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518" w:rsidRPr="00CD4518" w:rsidRDefault="00CD4518">
      <w:pPr>
        <w:pStyle w:val="ConsPlusTitlePage"/>
        <w:rPr>
          <w:rFonts w:ascii="Times New Roman" w:hAnsi="Times New Roman" w:cs="Times New Roman"/>
        </w:rPr>
      </w:pPr>
      <w:r w:rsidRPr="00CD4518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CD4518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CD4518">
        <w:rPr>
          <w:rFonts w:ascii="Times New Roman" w:hAnsi="Times New Roman" w:cs="Times New Roman"/>
        </w:rPr>
        <w:br/>
      </w:r>
    </w:p>
    <w:p w:rsidR="00CD4518" w:rsidRPr="00CD4518" w:rsidRDefault="00CD451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CD4518" w:rsidRPr="00CD4518" w:rsidRDefault="00CD4518">
      <w:pPr>
        <w:pStyle w:val="ConsPlusNormal"/>
        <w:outlineLvl w:val="0"/>
        <w:rPr>
          <w:rFonts w:ascii="Times New Roman" w:hAnsi="Times New Roman" w:cs="Times New Roman"/>
        </w:rPr>
      </w:pPr>
      <w:r w:rsidRPr="00CD4518">
        <w:rPr>
          <w:rFonts w:ascii="Times New Roman" w:hAnsi="Times New Roman" w:cs="Times New Roman"/>
        </w:rPr>
        <w:t>Зарегистрировано в Минюсте России 5 апреля 2018 г. N 50642</w:t>
      </w:r>
    </w:p>
    <w:p w:rsidR="00CD4518" w:rsidRPr="00CD4518" w:rsidRDefault="00CD451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D4518" w:rsidRPr="00CD4518" w:rsidRDefault="00CD4518">
      <w:pPr>
        <w:pStyle w:val="ConsPlusNormal"/>
        <w:jc w:val="both"/>
        <w:rPr>
          <w:rFonts w:ascii="Times New Roman" w:hAnsi="Times New Roman" w:cs="Times New Roman"/>
        </w:rPr>
      </w:pPr>
    </w:p>
    <w:p w:rsidR="00CD4518" w:rsidRPr="00CD4518" w:rsidRDefault="00CD4518">
      <w:pPr>
        <w:pStyle w:val="ConsPlusTitle"/>
        <w:jc w:val="center"/>
        <w:rPr>
          <w:rFonts w:ascii="Times New Roman" w:hAnsi="Times New Roman" w:cs="Times New Roman"/>
        </w:rPr>
      </w:pPr>
      <w:r w:rsidRPr="00CD4518">
        <w:rPr>
          <w:rFonts w:ascii="Times New Roman" w:hAnsi="Times New Roman" w:cs="Times New Roman"/>
        </w:rPr>
        <w:t>МИНИСТЕРСТВО ТРУДА И СОЦИАЛЬНОЙ ЗАЩИТЫ РОССИЙСКОЙ ФЕДЕРАЦИИ</w:t>
      </w:r>
    </w:p>
    <w:p w:rsidR="00CD4518" w:rsidRPr="00CD4518" w:rsidRDefault="00CD4518">
      <w:pPr>
        <w:pStyle w:val="ConsPlusTitle"/>
        <w:jc w:val="both"/>
        <w:rPr>
          <w:rFonts w:ascii="Times New Roman" w:hAnsi="Times New Roman" w:cs="Times New Roman"/>
        </w:rPr>
      </w:pPr>
    </w:p>
    <w:p w:rsidR="00CD4518" w:rsidRPr="00CD4518" w:rsidRDefault="00CD4518">
      <w:pPr>
        <w:pStyle w:val="ConsPlusTitle"/>
        <w:jc w:val="center"/>
        <w:rPr>
          <w:rFonts w:ascii="Times New Roman" w:hAnsi="Times New Roman" w:cs="Times New Roman"/>
        </w:rPr>
      </w:pPr>
      <w:r w:rsidRPr="00CD4518">
        <w:rPr>
          <w:rFonts w:ascii="Times New Roman" w:hAnsi="Times New Roman" w:cs="Times New Roman"/>
        </w:rPr>
        <w:t>ПРИКАЗ</w:t>
      </w:r>
    </w:p>
    <w:p w:rsidR="00CD4518" w:rsidRPr="00CD4518" w:rsidRDefault="00CD4518">
      <w:pPr>
        <w:pStyle w:val="ConsPlusTitle"/>
        <w:jc w:val="center"/>
        <w:rPr>
          <w:rFonts w:ascii="Times New Roman" w:hAnsi="Times New Roman" w:cs="Times New Roman"/>
        </w:rPr>
      </w:pPr>
      <w:r w:rsidRPr="00CD4518">
        <w:rPr>
          <w:rFonts w:ascii="Times New Roman" w:hAnsi="Times New Roman" w:cs="Times New Roman"/>
        </w:rPr>
        <w:t>от 14 марта 2018 г. N 144н</w:t>
      </w:r>
    </w:p>
    <w:p w:rsidR="00CD4518" w:rsidRPr="00CD4518" w:rsidRDefault="00CD4518">
      <w:pPr>
        <w:pStyle w:val="ConsPlusTitle"/>
        <w:jc w:val="both"/>
        <w:rPr>
          <w:rFonts w:ascii="Times New Roman" w:hAnsi="Times New Roman" w:cs="Times New Roman"/>
        </w:rPr>
      </w:pPr>
    </w:p>
    <w:p w:rsidR="00CD4518" w:rsidRPr="00CD4518" w:rsidRDefault="00CD4518">
      <w:pPr>
        <w:pStyle w:val="ConsPlusTitle"/>
        <w:jc w:val="center"/>
        <w:rPr>
          <w:rFonts w:ascii="Times New Roman" w:hAnsi="Times New Roman" w:cs="Times New Roman"/>
        </w:rPr>
      </w:pPr>
      <w:r w:rsidRPr="00CD4518">
        <w:rPr>
          <w:rFonts w:ascii="Times New Roman" w:hAnsi="Times New Roman" w:cs="Times New Roman"/>
        </w:rPr>
        <w:t>ОБ УТВЕРЖДЕНИИ ПРОФЕССИОНАЛЬНОГО СТАНДАРТА</w:t>
      </w:r>
    </w:p>
    <w:p w:rsidR="00CD4518" w:rsidRPr="00CD4518" w:rsidRDefault="00CD4518">
      <w:pPr>
        <w:pStyle w:val="ConsPlusTitle"/>
        <w:jc w:val="center"/>
        <w:rPr>
          <w:rFonts w:ascii="Times New Roman" w:hAnsi="Times New Roman" w:cs="Times New Roman"/>
        </w:rPr>
      </w:pPr>
      <w:r w:rsidRPr="00CD4518">
        <w:rPr>
          <w:rFonts w:ascii="Times New Roman" w:hAnsi="Times New Roman" w:cs="Times New Roman"/>
        </w:rPr>
        <w:t>"ВРАЧ - СУДЕБНО-МЕДИЦИНСКИЙ ЭКСПЕРТ"</w:t>
      </w:r>
    </w:p>
    <w:p w:rsidR="00CD4518" w:rsidRPr="00CD4518" w:rsidRDefault="00CD4518">
      <w:pPr>
        <w:pStyle w:val="ConsPlusNormal"/>
        <w:jc w:val="both"/>
        <w:rPr>
          <w:rFonts w:ascii="Times New Roman" w:hAnsi="Times New Roman" w:cs="Times New Roman"/>
        </w:rPr>
      </w:pPr>
    </w:p>
    <w:p w:rsidR="00CD4518" w:rsidRPr="00CD4518" w:rsidRDefault="00CD45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518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CD4518">
          <w:rPr>
            <w:rFonts w:ascii="Times New Roman" w:hAnsi="Times New Roman" w:cs="Times New Roman"/>
            <w:color w:val="0000FF"/>
          </w:rPr>
          <w:t>пунктом 16</w:t>
        </w:r>
      </w:hyperlink>
      <w:r w:rsidRPr="00CD4518">
        <w:rPr>
          <w:rFonts w:ascii="Times New Roman" w:hAnsi="Times New Roman" w:cs="Times New Roman"/>
        </w:rP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3002; 2018, N 8, ст. 1210), приказываю:</w:t>
      </w:r>
    </w:p>
    <w:p w:rsidR="00CD4518" w:rsidRPr="00CD4518" w:rsidRDefault="00CD45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D4518">
        <w:rPr>
          <w:rFonts w:ascii="Times New Roman" w:hAnsi="Times New Roman" w:cs="Times New Roman"/>
        </w:rPr>
        <w:t xml:space="preserve">Утвердить прилагаемый профессиональный </w:t>
      </w:r>
      <w:hyperlink w:anchor="P28" w:history="1">
        <w:r w:rsidRPr="00CD4518">
          <w:rPr>
            <w:rFonts w:ascii="Times New Roman" w:hAnsi="Times New Roman" w:cs="Times New Roman"/>
            <w:color w:val="0000FF"/>
          </w:rPr>
          <w:t>стандарт</w:t>
        </w:r>
      </w:hyperlink>
      <w:r w:rsidRPr="00CD4518">
        <w:rPr>
          <w:rFonts w:ascii="Times New Roman" w:hAnsi="Times New Roman" w:cs="Times New Roman"/>
        </w:rPr>
        <w:t xml:space="preserve"> "Врач - судебно-медицинский эксперт".</w:t>
      </w:r>
    </w:p>
    <w:p w:rsidR="00CD4518" w:rsidRPr="00CD4518" w:rsidRDefault="00CD4518">
      <w:pPr>
        <w:pStyle w:val="ConsPlusNormal"/>
        <w:jc w:val="both"/>
        <w:rPr>
          <w:rFonts w:ascii="Times New Roman" w:hAnsi="Times New Roman" w:cs="Times New Roman"/>
        </w:rPr>
      </w:pPr>
    </w:p>
    <w:p w:rsidR="00CD4518" w:rsidRPr="00CD4518" w:rsidRDefault="00CD4518">
      <w:pPr>
        <w:pStyle w:val="ConsPlusNormal"/>
        <w:jc w:val="right"/>
        <w:rPr>
          <w:rFonts w:ascii="Times New Roman" w:hAnsi="Times New Roman" w:cs="Times New Roman"/>
        </w:rPr>
      </w:pPr>
      <w:r w:rsidRPr="00CD4518">
        <w:rPr>
          <w:rFonts w:ascii="Times New Roman" w:hAnsi="Times New Roman" w:cs="Times New Roman"/>
        </w:rPr>
        <w:t>Министр</w:t>
      </w:r>
    </w:p>
    <w:p w:rsidR="00CD4518" w:rsidRPr="00CD4518" w:rsidRDefault="00CD4518">
      <w:pPr>
        <w:pStyle w:val="ConsPlusNormal"/>
        <w:jc w:val="right"/>
        <w:rPr>
          <w:rFonts w:ascii="Times New Roman" w:hAnsi="Times New Roman" w:cs="Times New Roman"/>
        </w:rPr>
      </w:pPr>
      <w:r w:rsidRPr="00CD4518">
        <w:rPr>
          <w:rFonts w:ascii="Times New Roman" w:hAnsi="Times New Roman" w:cs="Times New Roman"/>
        </w:rPr>
        <w:t>М.А.ТОПИЛИН</w:t>
      </w:r>
    </w:p>
    <w:p w:rsidR="00CD4518" w:rsidRPr="00CD4518" w:rsidRDefault="00CD4518">
      <w:pPr>
        <w:pStyle w:val="ConsPlusNormal"/>
        <w:jc w:val="both"/>
        <w:rPr>
          <w:rFonts w:ascii="Times New Roman" w:hAnsi="Times New Roman" w:cs="Times New Roman"/>
        </w:rPr>
      </w:pPr>
    </w:p>
    <w:p w:rsidR="00CD4518" w:rsidRPr="00CD4518" w:rsidRDefault="00CD4518">
      <w:pPr>
        <w:pStyle w:val="ConsPlusNormal"/>
        <w:jc w:val="both"/>
        <w:rPr>
          <w:rFonts w:ascii="Times New Roman" w:hAnsi="Times New Roman" w:cs="Times New Roman"/>
        </w:rPr>
      </w:pPr>
    </w:p>
    <w:p w:rsidR="00CD4518" w:rsidRPr="00CD4518" w:rsidRDefault="00CD4518">
      <w:pPr>
        <w:pStyle w:val="ConsPlusNormal"/>
        <w:jc w:val="both"/>
        <w:rPr>
          <w:rFonts w:ascii="Times New Roman" w:hAnsi="Times New Roman" w:cs="Times New Roman"/>
        </w:rPr>
      </w:pPr>
    </w:p>
    <w:p w:rsidR="00CD4518" w:rsidRPr="00CD4518" w:rsidRDefault="00CD4518">
      <w:pPr>
        <w:pStyle w:val="ConsPlusNormal"/>
        <w:jc w:val="both"/>
        <w:rPr>
          <w:rFonts w:ascii="Times New Roman" w:hAnsi="Times New Roman" w:cs="Times New Roman"/>
        </w:rPr>
      </w:pPr>
    </w:p>
    <w:p w:rsidR="00CD4518" w:rsidRPr="00CD4518" w:rsidRDefault="00CD4518">
      <w:pPr>
        <w:pStyle w:val="ConsPlusNormal"/>
        <w:jc w:val="both"/>
        <w:rPr>
          <w:rFonts w:ascii="Times New Roman" w:hAnsi="Times New Roman" w:cs="Times New Roman"/>
        </w:rPr>
      </w:pPr>
    </w:p>
    <w:p w:rsidR="00CD4518" w:rsidRPr="00CD4518" w:rsidRDefault="00CD451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D4518">
        <w:rPr>
          <w:rFonts w:ascii="Times New Roman" w:hAnsi="Times New Roman" w:cs="Times New Roman"/>
        </w:rPr>
        <w:t>Утвержден</w:t>
      </w:r>
    </w:p>
    <w:p w:rsidR="00CD4518" w:rsidRPr="00CD4518" w:rsidRDefault="00CD4518">
      <w:pPr>
        <w:pStyle w:val="ConsPlusNormal"/>
        <w:jc w:val="right"/>
        <w:rPr>
          <w:rFonts w:ascii="Times New Roman" w:hAnsi="Times New Roman" w:cs="Times New Roman"/>
        </w:rPr>
      </w:pPr>
      <w:r w:rsidRPr="00CD4518">
        <w:rPr>
          <w:rFonts w:ascii="Times New Roman" w:hAnsi="Times New Roman" w:cs="Times New Roman"/>
        </w:rPr>
        <w:t>приказом Министерства труда</w:t>
      </w:r>
    </w:p>
    <w:p w:rsidR="00CD4518" w:rsidRPr="00CD4518" w:rsidRDefault="00CD4518">
      <w:pPr>
        <w:pStyle w:val="ConsPlusNormal"/>
        <w:jc w:val="right"/>
        <w:rPr>
          <w:rFonts w:ascii="Times New Roman" w:hAnsi="Times New Roman" w:cs="Times New Roman"/>
        </w:rPr>
      </w:pPr>
      <w:r w:rsidRPr="00CD4518">
        <w:rPr>
          <w:rFonts w:ascii="Times New Roman" w:hAnsi="Times New Roman" w:cs="Times New Roman"/>
        </w:rPr>
        <w:t>и социальной защиты</w:t>
      </w:r>
    </w:p>
    <w:p w:rsidR="00CD4518" w:rsidRPr="00CD4518" w:rsidRDefault="00CD4518">
      <w:pPr>
        <w:pStyle w:val="ConsPlusNormal"/>
        <w:jc w:val="right"/>
        <w:rPr>
          <w:rFonts w:ascii="Times New Roman" w:hAnsi="Times New Roman" w:cs="Times New Roman"/>
        </w:rPr>
      </w:pPr>
      <w:r w:rsidRPr="00CD4518">
        <w:rPr>
          <w:rFonts w:ascii="Times New Roman" w:hAnsi="Times New Roman" w:cs="Times New Roman"/>
        </w:rPr>
        <w:t>Российской Федерации</w:t>
      </w:r>
    </w:p>
    <w:p w:rsidR="00CD4518" w:rsidRPr="00CD4518" w:rsidRDefault="00CD4518">
      <w:pPr>
        <w:pStyle w:val="ConsPlusNormal"/>
        <w:jc w:val="right"/>
        <w:rPr>
          <w:rFonts w:ascii="Times New Roman" w:hAnsi="Times New Roman" w:cs="Times New Roman"/>
        </w:rPr>
      </w:pPr>
      <w:r w:rsidRPr="00CD4518">
        <w:rPr>
          <w:rFonts w:ascii="Times New Roman" w:hAnsi="Times New Roman" w:cs="Times New Roman"/>
        </w:rPr>
        <w:t>от 14 марта 2018 г. N 144н</w:t>
      </w:r>
    </w:p>
    <w:p w:rsidR="00CD4518" w:rsidRPr="00CD4518" w:rsidRDefault="00CD4518">
      <w:pPr>
        <w:pStyle w:val="ConsPlusNormal"/>
        <w:jc w:val="both"/>
        <w:rPr>
          <w:rFonts w:ascii="Times New Roman" w:hAnsi="Times New Roman" w:cs="Times New Roman"/>
        </w:rPr>
      </w:pPr>
    </w:p>
    <w:p w:rsidR="00CD4518" w:rsidRPr="00CD4518" w:rsidRDefault="00CD4518">
      <w:pPr>
        <w:pStyle w:val="ConsPlusTitle"/>
        <w:jc w:val="center"/>
        <w:rPr>
          <w:rFonts w:ascii="Times New Roman" w:hAnsi="Times New Roman" w:cs="Times New Roman"/>
        </w:rPr>
      </w:pPr>
      <w:bookmarkStart w:id="0" w:name="P28"/>
      <w:bookmarkEnd w:id="0"/>
      <w:r w:rsidRPr="00CD4518">
        <w:rPr>
          <w:rFonts w:ascii="Times New Roman" w:hAnsi="Times New Roman" w:cs="Times New Roman"/>
        </w:rPr>
        <w:t>ПРОФЕССИОНАЛЬНЫЙ СТАНДАРТ</w:t>
      </w:r>
    </w:p>
    <w:p w:rsidR="00CD4518" w:rsidRPr="00CD4518" w:rsidRDefault="00CD4518">
      <w:pPr>
        <w:pStyle w:val="ConsPlusTitle"/>
        <w:jc w:val="both"/>
        <w:rPr>
          <w:rFonts w:ascii="Times New Roman" w:hAnsi="Times New Roman" w:cs="Times New Roman"/>
        </w:rPr>
      </w:pPr>
    </w:p>
    <w:p w:rsidR="00CD4518" w:rsidRPr="00CD4518" w:rsidRDefault="00CD4518">
      <w:pPr>
        <w:pStyle w:val="ConsPlusTitle"/>
        <w:jc w:val="center"/>
        <w:rPr>
          <w:rFonts w:ascii="Times New Roman" w:hAnsi="Times New Roman" w:cs="Times New Roman"/>
        </w:rPr>
      </w:pPr>
      <w:r w:rsidRPr="00CD4518">
        <w:rPr>
          <w:rFonts w:ascii="Times New Roman" w:hAnsi="Times New Roman" w:cs="Times New Roman"/>
        </w:rPr>
        <w:t>ВРАЧ - СУДЕБНО-МЕДИЦИНСКИЙ ЭКСПЕРТ</w:t>
      </w:r>
    </w:p>
    <w:p w:rsidR="00CD4518" w:rsidRPr="00CD4518" w:rsidRDefault="00CD451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602"/>
      </w:tblGrid>
      <w:tr w:rsidR="00CD4518" w:rsidRPr="00CD4518">
        <w:tc>
          <w:tcPr>
            <w:tcW w:w="6463" w:type="dxa"/>
            <w:tcBorders>
              <w:top w:val="nil"/>
              <w:left w:val="nil"/>
              <w:bottom w:val="nil"/>
            </w:tcBorders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423</w:t>
            </w:r>
          </w:p>
        </w:tc>
      </w:tr>
      <w:tr w:rsidR="00CD4518" w:rsidRPr="00CD451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Регистрационный номер</w:t>
            </w:r>
          </w:p>
        </w:tc>
      </w:tr>
    </w:tbl>
    <w:p w:rsidR="00CD4518" w:rsidRPr="00CD4518" w:rsidRDefault="00CD4518">
      <w:pPr>
        <w:pStyle w:val="ConsPlusNormal"/>
        <w:jc w:val="both"/>
        <w:rPr>
          <w:rFonts w:ascii="Times New Roman" w:hAnsi="Times New Roman" w:cs="Times New Roman"/>
        </w:rPr>
      </w:pPr>
    </w:p>
    <w:p w:rsidR="00CD4518" w:rsidRPr="00CD4518" w:rsidRDefault="00CD451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D4518">
        <w:rPr>
          <w:rFonts w:ascii="Times New Roman" w:hAnsi="Times New Roman" w:cs="Times New Roman"/>
        </w:rPr>
        <w:t>I. Общие сведения</w:t>
      </w:r>
    </w:p>
    <w:p w:rsidR="00CD4518" w:rsidRPr="00CD4518" w:rsidRDefault="00CD451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340"/>
        <w:gridCol w:w="1701"/>
      </w:tblGrid>
      <w:tr w:rsidR="00CD4518" w:rsidRPr="00CD4518">
        <w:tc>
          <w:tcPr>
            <w:tcW w:w="7030" w:type="dxa"/>
            <w:tcBorders>
              <w:top w:val="nil"/>
              <w:left w:val="nil"/>
              <w:right w:val="nil"/>
            </w:tcBorders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Врачебная практика в области судебно-медицинской экспертизы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02.001</w:t>
            </w:r>
          </w:p>
        </w:tc>
      </w:tr>
      <w:tr w:rsidR="00CD4518" w:rsidRPr="00CD4518">
        <w:tblPrEx>
          <w:tblBorders>
            <w:right w:val="none" w:sz="0" w:space="0" w:color="auto"/>
          </w:tblBorders>
        </w:tblPrEx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(наименование вида профессиональной деятельности)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Код</w:t>
            </w:r>
          </w:p>
        </w:tc>
      </w:tr>
    </w:tbl>
    <w:p w:rsidR="00CD4518" w:rsidRPr="00CD4518" w:rsidRDefault="00CD4518">
      <w:pPr>
        <w:pStyle w:val="ConsPlusNormal"/>
        <w:jc w:val="both"/>
        <w:rPr>
          <w:rFonts w:ascii="Times New Roman" w:hAnsi="Times New Roman" w:cs="Times New Roman"/>
        </w:rPr>
      </w:pPr>
    </w:p>
    <w:p w:rsidR="00CD4518" w:rsidRPr="00CD4518" w:rsidRDefault="00CD4518">
      <w:pPr>
        <w:pStyle w:val="ConsPlusTitle"/>
        <w:jc w:val="both"/>
        <w:outlineLvl w:val="2"/>
        <w:rPr>
          <w:rFonts w:ascii="Times New Roman" w:hAnsi="Times New Roman" w:cs="Times New Roman"/>
        </w:rPr>
      </w:pPr>
      <w:r w:rsidRPr="00CD4518">
        <w:rPr>
          <w:rFonts w:ascii="Times New Roman" w:hAnsi="Times New Roman" w:cs="Times New Roman"/>
        </w:rPr>
        <w:t>Основная цель вида профессиональной деятельности:</w:t>
      </w:r>
    </w:p>
    <w:p w:rsidR="00CD4518" w:rsidRPr="00CD4518" w:rsidRDefault="00CD451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D4518" w:rsidRPr="00CD451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Установление обстоятельств, подлежащих доказыванию по конкретному делу, в медицинских организациях судебно-медицинскими экспертами в соответствии с законодательством Российской Федерации о государственной</w:t>
            </w:r>
          </w:p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судебно-экспертной деятельности</w:t>
            </w:r>
          </w:p>
        </w:tc>
      </w:tr>
    </w:tbl>
    <w:p w:rsidR="00CD4518" w:rsidRPr="00CD4518" w:rsidRDefault="00CD4518">
      <w:pPr>
        <w:pStyle w:val="ConsPlusNormal"/>
        <w:jc w:val="both"/>
        <w:rPr>
          <w:rFonts w:ascii="Times New Roman" w:hAnsi="Times New Roman" w:cs="Times New Roman"/>
        </w:rPr>
      </w:pPr>
    </w:p>
    <w:p w:rsidR="00CD4518" w:rsidRPr="00CD4518" w:rsidRDefault="00CD4518">
      <w:pPr>
        <w:pStyle w:val="ConsPlusTitle"/>
        <w:jc w:val="both"/>
        <w:outlineLvl w:val="2"/>
        <w:rPr>
          <w:rFonts w:ascii="Times New Roman" w:hAnsi="Times New Roman" w:cs="Times New Roman"/>
        </w:rPr>
      </w:pPr>
      <w:r w:rsidRPr="00CD4518">
        <w:rPr>
          <w:rFonts w:ascii="Times New Roman" w:hAnsi="Times New Roman" w:cs="Times New Roman"/>
        </w:rPr>
        <w:lastRenderedPageBreak/>
        <w:t>Группа занятий:</w:t>
      </w:r>
    </w:p>
    <w:p w:rsidR="00CD4518" w:rsidRPr="00CD4518" w:rsidRDefault="00CD451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7"/>
        <w:gridCol w:w="3175"/>
        <w:gridCol w:w="1814"/>
        <w:gridCol w:w="2551"/>
      </w:tblGrid>
      <w:tr w:rsidR="00CD4518" w:rsidRPr="00CD4518">
        <w:tc>
          <w:tcPr>
            <w:tcW w:w="1517" w:type="dxa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hyperlink r:id="rId6" w:history="1">
              <w:r w:rsidRPr="00CD4518">
                <w:rPr>
                  <w:rFonts w:ascii="Times New Roman" w:hAnsi="Times New Roman" w:cs="Times New Roman"/>
                  <w:color w:val="0000FF"/>
                </w:rPr>
                <w:t>2212</w:t>
              </w:r>
            </w:hyperlink>
          </w:p>
        </w:tc>
        <w:tc>
          <w:tcPr>
            <w:tcW w:w="3175" w:type="dxa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Врачи-специалисты</w:t>
            </w:r>
          </w:p>
        </w:tc>
        <w:tc>
          <w:tcPr>
            <w:tcW w:w="1814" w:type="dxa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-</w:t>
            </w:r>
          </w:p>
        </w:tc>
      </w:tr>
      <w:tr w:rsidR="00CD4518" w:rsidRPr="00CD4518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17" w:type="dxa"/>
            <w:tcBorders>
              <w:left w:val="nil"/>
              <w:bottom w:val="nil"/>
              <w:right w:val="nil"/>
            </w:tcBorders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 xml:space="preserve">(код </w:t>
            </w:r>
            <w:hyperlink r:id="rId7" w:history="1">
              <w:r w:rsidRPr="00CD4518">
                <w:rPr>
                  <w:rFonts w:ascii="Times New Roman" w:hAnsi="Times New Roman" w:cs="Times New Roman"/>
                  <w:color w:val="0000FF"/>
                </w:rPr>
                <w:t>ОКЗ</w:t>
              </w:r>
            </w:hyperlink>
            <w:r w:rsidRPr="00CD4518">
              <w:rPr>
                <w:rFonts w:ascii="Times New Roman" w:hAnsi="Times New Roman" w:cs="Times New Roman"/>
              </w:rPr>
              <w:t xml:space="preserve"> </w:t>
            </w:r>
            <w:hyperlink w:anchor="P529" w:history="1">
              <w:r w:rsidRPr="00CD451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CD45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 xml:space="preserve">(код </w:t>
            </w:r>
            <w:hyperlink r:id="rId8" w:history="1">
              <w:r w:rsidRPr="00CD4518">
                <w:rPr>
                  <w:rFonts w:ascii="Times New Roman" w:hAnsi="Times New Roman" w:cs="Times New Roman"/>
                  <w:color w:val="0000FF"/>
                </w:rPr>
                <w:t>ОКЗ</w:t>
              </w:r>
            </w:hyperlink>
            <w:r w:rsidRPr="00CD45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(наименование)</w:t>
            </w:r>
          </w:p>
        </w:tc>
      </w:tr>
    </w:tbl>
    <w:p w:rsidR="00CD4518" w:rsidRPr="00CD4518" w:rsidRDefault="00CD4518">
      <w:pPr>
        <w:pStyle w:val="ConsPlusNormal"/>
        <w:jc w:val="both"/>
        <w:rPr>
          <w:rFonts w:ascii="Times New Roman" w:hAnsi="Times New Roman" w:cs="Times New Roman"/>
        </w:rPr>
      </w:pPr>
    </w:p>
    <w:p w:rsidR="00CD4518" w:rsidRPr="00CD4518" w:rsidRDefault="00CD4518">
      <w:pPr>
        <w:pStyle w:val="ConsPlusTitle"/>
        <w:jc w:val="both"/>
        <w:outlineLvl w:val="2"/>
        <w:rPr>
          <w:rFonts w:ascii="Times New Roman" w:hAnsi="Times New Roman" w:cs="Times New Roman"/>
        </w:rPr>
      </w:pPr>
      <w:r w:rsidRPr="00CD4518">
        <w:rPr>
          <w:rFonts w:ascii="Times New Roman" w:hAnsi="Times New Roman" w:cs="Times New Roman"/>
        </w:rPr>
        <w:t>Отнесение к видам экономической деятельности:</w:t>
      </w:r>
    </w:p>
    <w:p w:rsidR="00CD4518" w:rsidRPr="00CD4518" w:rsidRDefault="00CD451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CD4518" w:rsidRPr="00CD4518">
        <w:tc>
          <w:tcPr>
            <w:tcW w:w="1928" w:type="dxa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hyperlink r:id="rId9" w:history="1">
              <w:r w:rsidRPr="00CD4518">
                <w:rPr>
                  <w:rFonts w:ascii="Times New Roman" w:hAnsi="Times New Roman" w:cs="Times New Roman"/>
                  <w:color w:val="0000FF"/>
                </w:rPr>
                <w:t>86.90.2</w:t>
              </w:r>
            </w:hyperlink>
          </w:p>
        </w:tc>
        <w:tc>
          <w:tcPr>
            <w:tcW w:w="7143" w:type="dxa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Деятельность организаций судебно-медицинской экспертизы</w:t>
            </w:r>
          </w:p>
        </w:tc>
      </w:tr>
      <w:tr w:rsidR="00CD4518" w:rsidRPr="00CD4518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 xml:space="preserve">(код </w:t>
            </w:r>
            <w:hyperlink r:id="rId10" w:history="1">
              <w:r w:rsidRPr="00CD4518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  <w:r w:rsidRPr="00CD4518">
              <w:rPr>
                <w:rFonts w:ascii="Times New Roman" w:hAnsi="Times New Roman" w:cs="Times New Roman"/>
              </w:rPr>
              <w:t xml:space="preserve"> </w:t>
            </w:r>
            <w:hyperlink w:anchor="P530" w:history="1">
              <w:r w:rsidRPr="00CD4518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CD45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43" w:type="dxa"/>
            <w:tcBorders>
              <w:left w:val="nil"/>
              <w:bottom w:val="nil"/>
              <w:right w:val="nil"/>
            </w:tcBorders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(наименование вида экономической деятельности)</w:t>
            </w:r>
          </w:p>
        </w:tc>
      </w:tr>
    </w:tbl>
    <w:p w:rsidR="00CD4518" w:rsidRPr="00CD4518" w:rsidRDefault="00CD4518">
      <w:pPr>
        <w:pStyle w:val="ConsPlusNormal"/>
        <w:jc w:val="both"/>
        <w:rPr>
          <w:rFonts w:ascii="Times New Roman" w:hAnsi="Times New Roman" w:cs="Times New Roman"/>
        </w:rPr>
      </w:pPr>
    </w:p>
    <w:p w:rsidR="00CD4518" w:rsidRPr="00CD4518" w:rsidRDefault="00CD451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D4518">
        <w:rPr>
          <w:rFonts w:ascii="Times New Roman" w:hAnsi="Times New Roman" w:cs="Times New Roman"/>
        </w:rPr>
        <w:t>II. Описание трудовых функций, входящих</w:t>
      </w:r>
    </w:p>
    <w:p w:rsidR="00CD4518" w:rsidRPr="00CD4518" w:rsidRDefault="00CD4518">
      <w:pPr>
        <w:pStyle w:val="ConsPlusTitle"/>
        <w:jc w:val="center"/>
        <w:rPr>
          <w:rFonts w:ascii="Times New Roman" w:hAnsi="Times New Roman" w:cs="Times New Roman"/>
        </w:rPr>
      </w:pPr>
      <w:r w:rsidRPr="00CD4518">
        <w:rPr>
          <w:rFonts w:ascii="Times New Roman" w:hAnsi="Times New Roman" w:cs="Times New Roman"/>
        </w:rPr>
        <w:t>в профессиональный стандарт (функциональная карта вида</w:t>
      </w:r>
    </w:p>
    <w:p w:rsidR="00CD4518" w:rsidRPr="00CD4518" w:rsidRDefault="00CD4518">
      <w:pPr>
        <w:pStyle w:val="ConsPlusTitle"/>
        <w:jc w:val="center"/>
        <w:rPr>
          <w:rFonts w:ascii="Times New Roman" w:hAnsi="Times New Roman" w:cs="Times New Roman"/>
        </w:rPr>
      </w:pPr>
      <w:r w:rsidRPr="00CD4518">
        <w:rPr>
          <w:rFonts w:ascii="Times New Roman" w:hAnsi="Times New Roman" w:cs="Times New Roman"/>
        </w:rPr>
        <w:t>профессиональной деятельности)</w:t>
      </w:r>
    </w:p>
    <w:p w:rsidR="00CD4518" w:rsidRPr="00CD4518" w:rsidRDefault="00CD451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814"/>
        <w:gridCol w:w="1020"/>
        <w:gridCol w:w="3175"/>
        <w:gridCol w:w="794"/>
        <w:gridCol w:w="1644"/>
      </w:tblGrid>
      <w:tr w:rsidR="00CD4518" w:rsidRPr="00CD4518">
        <w:tc>
          <w:tcPr>
            <w:tcW w:w="3429" w:type="dxa"/>
            <w:gridSpan w:val="3"/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Обобщенные трудовые функции</w:t>
            </w:r>
          </w:p>
        </w:tc>
        <w:tc>
          <w:tcPr>
            <w:tcW w:w="5613" w:type="dxa"/>
            <w:gridSpan w:val="3"/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Трудовые функции</w:t>
            </w:r>
          </w:p>
        </w:tc>
      </w:tr>
      <w:tr w:rsidR="00CD4518" w:rsidRPr="00CD4518">
        <w:tc>
          <w:tcPr>
            <w:tcW w:w="595" w:type="dxa"/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814" w:type="dxa"/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20" w:type="dxa"/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3175" w:type="dxa"/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4" w:type="dxa"/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644" w:type="dxa"/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</w:tr>
      <w:tr w:rsidR="00CD4518" w:rsidRPr="00CD4518">
        <w:tc>
          <w:tcPr>
            <w:tcW w:w="595" w:type="dxa"/>
            <w:vMerge w:val="restart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14" w:type="dxa"/>
            <w:vMerge w:val="restart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Производство судебно-медицинской экспертизы</w:t>
            </w:r>
          </w:p>
        </w:tc>
        <w:tc>
          <w:tcPr>
            <w:tcW w:w="1020" w:type="dxa"/>
            <w:vMerge w:val="restart"/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75" w:type="dxa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Производство судебно-медицинской экспертизы (исследования) трупа</w:t>
            </w:r>
          </w:p>
        </w:tc>
        <w:tc>
          <w:tcPr>
            <w:tcW w:w="794" w:type="dxa"/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A/01.8</w:t>
            </w:r>
          </w:p>
        </w:tc>
        <w:tc>
          <w:tcPr>
            <w:tcW w:w="1644" w:type="dxa"/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8</w:t>
            </w:r>
          </w:p>
        </w:tc>
      </w:tr>
      <w:tr w:rsidR="00CD4518" w:rsidRPr="00CD4518">
        <w:tc>
          <w:tcPr>
            <w:tcW w:w="595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Производство судебно-медицинской экспертизы (обследования) в отношении живого лица</w:t>
            </w:r>
          </w:p>
        </w:tc>
        <w:tc>
          <w:tcPr>
            <w:tcW w:w="794" w:type="dxa"/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A/02.8</w:t>
            </w:r>
          </w:p>
        </w:tc>
        <w:tc>
          <w:tcPr>
            <w:tcW w:w="1644" w:type="dxa"/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8</w:t>
            </w:r>
          </w:p>
        </w:tc>
      </w:tr>
      <w:tr w:rsidR="00CD4518" w:rsidRPr="00CD4518">
        <w:tc>
          <w:tcPr>
            <w:tcW w:w="595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Производство судебно-медицинской экспертизы (исследования) вещественных доказательств и объектов биологического и иного происхождения</w:t>
            </w:r>
          </w:p>
        </w:tc>
        <w:tc>
          <w:tcPr>
            <w:tcW w:w="794" w:type="dxa"/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A/03.8</w:t>
            </w:r>
          </w:p>
        </w:tc>
        <w:tc>
          <w:tcPr>
            <w:tcW w:w="1644" w:type="dxa"/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8</w:t>
            </w:r>
          </w:p>
        </w:tc>
      </w:tr>
      <w:tr w:rsidR="00CD4518" w:rsidRPr="00CD4518">
        <w:tc>
          <w:tcPr>
            <w:tcW w:w="595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794" w:type="dxa"/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A/04.8</w:t>
            </w:r>
          </w:p>
        </w:tc>
        <w:tc>
          <w:tcPr>
            <w:tcW w:w="1644" w:type="dxa"/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8</w:t>
            </w:r>
          </w:p>
        </w:tc>
      </w:tr>
      <w:tr w:rsidR="00CD4518" w:rsidRPr="00CD4518">
        <w:tc>
          <w:tcPr>
            <w:tcW w:w="595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Оказание медицинской помощи пациентам в экстренной форме</w:t>
            </w:r>
          </w:p>
        </w:tc>
        <w:tc>
          <w:tcPr>
            <w:tcW w:w="794" w:type="dxa"/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A/05.8</w:t>
            </w:r>
          </w:p>
        </w:tc>
        <w:tc>
          <w:tcPr>
            <w:tcW w:w="1644" w:type="dxa"/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8</w:t>
            </w:r>
          </w:p>
        </w:tc>
      </w:tr>
    </w:tbl>
    <w:p w:rsidR="00CD4518" w:rsidRPr="00CD4518" w:rsidRDefault="00CD4518">
      <w:pPr>
        <w:pStyle w:val="ConsPlusNormal"/>
        <w:jc w:val="both"/>
        <w:rPr>
          <w:rFonts w:ascii="Times New Roman" w:hAnsi="Times New Roman" w:cs="Times New Roman"/>
        </w:rPr>
      </w:pPr>
    </w:p>
    <w:p w:rsidR="00CD4518" w:rsidRPr="00CD4518" w:rsidRDefault="00CD451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D4518">
        <w:rPr>
          <w:rFonts w:ascii="Times New Roman" w:hAnsi="Times New Roman" w:cs="Times New Roman"/>
        </w:rPr>
        <w:t>III. Характеристика обобщенных трудовых функций</w:t>
      </w:r>
    </w:p>
    <w:p w:rsidR="00CD4518" w:rsidRPr="00CD4518" w:rsidRDefault="00CD4518">
      <w:pPr>
        <w:pStyle w:val="ConsPlusNormal"/>
        <w:jc w:val="both"/>
        <w:rPr>
          <w:rFonts w:ascii="Times New Roman" w:hAnsi="Times New Roman" w:cs="Times New Roman"/>
        </w:rPr>
      </w:pPr>
    </w:p>
    <w:p w:rsidR="00CD4518" w:rsidRPr="00CD4518" w:rsidRDefault="00CD4518">
      <w:pPr>
        <w:pStyle w:val="ConsPlusTitle"/>
        <w:jc w:val="both"/>
        <w:outlineLvl w:val="2"/>
        <w:rPr>
          <w:rFonts w:ascii="Times New Roman" w:hAnsi="Times New Roman" w:cs="Times New Roman"/>
        </w:rPr>
      </w:pPr>
      <w:r w:rsidRPr="00CD4518">
        <w:rPr>
          <w:rFonts w:ascii="Times New Roman" w:hAnsi="Times New Roman" w:cs="Times New Roman"/>
        </w:rPr>
        <w:t>3.1. Обобщенная трудовая функция</w:t>
      </w:r>
    </w:p>
    <w:p w:rsidR="00CD4518" w:rsidRPr="00CD4518" w:rsidRDefault="00CD451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855"/>
        <w:gridCol w:w="624"/>
        <w:gridCol w:w="624"/>
        <w:gridCol w:w="1603"/>
        <w:gridCol w:w="680"/>
      </w:tblGrid>
      <w:tr w:rsidR="00CD4518" w:rsidRPr="00CD451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Производство судебно-медицинской экспертизы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8</w:t>
            </w:r>
          </w:p>
        </w:tc>
      </w:tr>
    </w:tbl>
    <w:p w:rsidR="00CD4518" w:rsidRPr="00CD4518" w:rsidRDefault="00CD451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161"/>
        <w:gridCol w:w="711"/>
        <w:gridCol w:w="1608"/>
        <w:gridCol w:w="1247"/>
        <w:gridCol w:w="2268"/>
      </w:tblGrid>
      <w:tr w:rsidR="00CD4518" w:rsidRPr="00CD4518">
        <w:tc>
          <w:tcPr>
            <w:tcW w:w="2041" w:type="dxa"/>
            <w:tcBorders>
              <w:top w:val="nil"/>
              <w:left w:val="nil"/>
              <w:bottom w:val="nil"/>
            </w:tcBorders>
            <w:vAlign w:val="center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1161" w:type="dxa"/>
            <w:tcBorders>
              <w:right w:val="nil"/>
            </w:tcBorders>
            <w:vAlign w:val="center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711" w:type="dxa"/>
            <w:tcBorders>
              <w:left w:val="nil"/>
            </w:tcBorders>
            <w:vAlign w:val="center"/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08" w:type="dxa"/>
            <w:vAlign w:val="center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4518" w:rsidRPr="00CD451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left w:val="nil"/>
              <w:bottom w:val="nil"/>
              <w:right w:val="nil"/>
            </w:tcBorders>
            <w:vAlign w:val="center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CD4518" w:rsidRPr="00CD4518" w:rsidRDefault="00CD451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CD4518" w:rsidRPr="00CD4518"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Возможные наименования должностей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 xml:space="preserve">Врач - судебно-медицинский эксперт </w:t>
            </w:r>
            <w:hyperlink w:anchor="P531" w:history="1">
              <w:r w:rsidRPr="00CD451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</w:tbl>
    <w:p w:rsidR="00CD4518" w:rsidRPr="00CD4518" w:rsidRDefault="00CD451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CD4518" w:rsidRPr="00CD4518">
        <w:tc>
          <w:tcPr>
            <w:tcW w:w="2041" w:type="dxa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CD4518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CD4518">
              <w:rPr>
                <w:rFonts w:ascii="Times New Roman" w:hAnsi="Times New Roman" w:cs="Times New Roman"/>
              </w:rPr>
              <w:t xml:space="preserve"> по одной из специальностей: "Лечебное дело", "Педиатрия", "Медицинская биохимия" </w:t>
            </w:r>
            <w:hyperlink w:anchor="P532" w:history="1">
              <w:r w:rsidRPr="00CD451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CD4518">
              <w:rPr>
                <w:rFonts w:ascii="Times New Roman" w:hAnsi="Times New Roman" w:cs="Times New Roman"/>
              </w:rPr>
              <w:t xml:space="preserve"> и подготовка в интернатуре и (или) ординатуре по специальности "Судебно-медицинская экспертиза" или профессиональная переподготовка по специальности "Судебно-медицинская экспертиза" при наличии подготовки в интернатуре и (или) ординатуре по специальности "Акушерство и гинекология", "Детская онкология", "Детская урология-андрология", "Детская хирургия", "</w:t>
            </w:r>
            <w:proofErr w:type="spellStart"/>
            <w:r w:rsidRPr="00CD4518">
              <w:rPr>
                <w:rFonts w:ascii="Times New Roman" w:hAnsi="Times New Roman" w:cs="Times New Roman"/>
              </w:rPr>
              <w:t>Колопроктология</w:t>
            </w:r>
            <w:proofErr w:type="spellEnd"/>
            <w:r w:rsidRPr="00CD4518">
              <w:rPr>
                <w:rFonts w:ascii="Times New Roman" w:hAnsi="Times New Roman" w:cs="Times New Roman"/>
              </w:rPr>
              <w:t>", "Нейрохирургия", "Онкология", "Оториноларингология", "Пластическая хирургия", "Патологическая анатомия", "Сердечно-сосудистая хирургия", "Торакальная хирургия", "Травматология и ортопедия", "Урология", "Хирургия", "Челюстно-лицевая хирургия"</w:t>
            </w:r>
          </w:p>
        </w:tc>
      </w:tr>
      <w:tr w:rsidR="00CD4518" w:rsidRPr="00CD4518">
        <w:tc>
          <w:tcPr>
            <w:tcW w:w="2041" w:type="dxa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Требования к опыту практической работы</w:t>
            </w: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-</w:t>
            </w:r>
          </w:p>
        </w:tc>
      </w:tr>
      <w:tr w:rsidR="00CD4518" w:rsidRPr="00CD4518">
        <w:tc>
          <w:tcPr>
            <w:tcW w:w="2041" w:type="dxa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 xml:space="preserve">Сертификат специалиста </w:t>
            </w:r>
            <w:hyperlink w:anchor="P533" w:history="1">
              <w:r w:rsidRPr="00CD451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CD4518">
              <w:rPr>
                <w:rFonts w:ascii="Times New Roman" w:hAnsi="Times New Roman" w:cs="Times New Roman"/>
              </w:rPr>
              <w:t xml:space="preserve"> или свидетельство об аккредитации </w:t>
            </w:r>
            <w:hyperlink w:anchor="P534" w:history="1">
              <w:r w:rsidRPr="00CD4518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  <w:r w:rsidRPr="00CD4518">
              <w:rPr>
                <w:rFonts w:ascii="Times New Roman" w:hAnsi="Times New Roman" w:cs="Times New Roman"/>
              </w:rPr>
              <w:t xml:space="preserve"> специалиста по специальности "Судебно-медицинская экспертиза"</w:t>
            </w:r>
          </w:p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535" w:history="1">
              <w:r w:rsidRPr="00CD4518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  <w:r w:rsidRPr="00CD4518">
              <w:rPr>
                <w:rFonts w:ascii="Times New Roman" w:hAnsi="Times New Roman" w:cs="Times New Roman"/>
              </w:rPr>
              <w:t xml:space="preserve">, </w:t>
            </w:r>
            <w:hyperlink w:anchor="P536" w:history="1">
              <w:r w:rsidRPr="00CD4518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 xml:space="preserve">Отсутствие ограничений на занятие профессиональной деятельностью, установленных законодательством Российской Федерации </w:t>
            </w:r>
            <w:hyperlink w:anchor="P537" w:history="1">
              <w:r w:rsidRPr="00CD4518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</w:tr>
      <w:tr w:rsidR="00CD4518" w:rsidRPr="00CD4518">
        <w:tc>
          <w:tcPr>
            <w:tcW w:w="2041" w:type="dxa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С целью профессионального роста и присвоения квалификационных категорий:</w:t>
            </w:r>
          </w:p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- 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- формирование профессиональных навыков через наставничество;</w:t>
            </w:r>
          </w:p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- стажировка;</w:t>
            </w:r>
          </w:p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 xml:space="preserve">- использование современных дистанционных образовательных технологий (образовательный портал и </w:t>
            </w:r>
            <w:proofErr w:type="spellStart"/>
            <w:r w:rsidRPr="00CD4518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CD4518">
              <w:rPr>
                <w:rFonts w:ascii="Times New Roman" w:hAnsi="Times New Roman" w:cs="Times New Roman"/>
              </w:rPr>
              <w:t>);</w:t>
            </w:r>
          </w:p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 xml:space="preserve">- тренинги в </w:t>
            </w:r>
            <w:proofErr w:type="spellStart"/>
            <w:r w:rsidRPr="00CD4518">
              <w:rPr>
                <w:rFonts w:ascii="Times New Roman" w:hAnsi="Times New Roman" w:cs="Times New Roman"/>
              </w:rPr>
              <w:t>симуляционных</w:t>
            </w:r>
            <w:proofErr w:type="spellEnd"/>
            <w:r w:rsidRPr="00CD4518">
              <w:rPr>
                <w:rFonts w:ascii="Times New Roman" w:hAnsi="Times New Roman" w:cs="Times New Roman"/>
              </w:rPr>
              <w:t xml:space="preserve"> центрах;</w:t>
            </w:r>
          </w:p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- участие в съездах, конгрессах, конференциях, мастер-классах и других образовательных мероприятиях</w:t>
            </w:r>
          </w:p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 xml:space="preserve">Соблюдение врачебной тайны, клятвы врача </w:t>
            </w:r>
            <w:hyperlink w:anchor="P538" w:history="1">
              <w:r w:rsidRPr="00CD4518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  <w:r w:rsidRPr="00CD4518">
              <w:rPr>
                <w:rFonts w:ascii="Times New Roman" w:hAnsi="Times New Roman" w:cs="Times New Roman"/>
              </w:rPr>
              <w:t xml:space="preserve">, принципов врачебной этики и деонтологии в работе с лицами (их законными </w:t>
            </w:r>
            <w:r w:rsidRPr="00CD4518">
              <w:rPr>
                <w:rFonts w:ascii="Times New Roman" w:hAnsi="Times New Roman" w:cs="Times New Roman"/>
              </w:rPr>
              <w:lastRenderedPageBreak/>
              <w:t>представителями), в отношении которых проводится судебно-медицинская экспертиза, и коллегами</w:t>
            </w:r>
          </w:p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Соблюдение законодательства Российской Федерации в сфере охраны здоровья и иных нормативных правовых актов, определяющих деятельность медицинских организаций и медицинских работников, в рамках государственной судебно-экспертной деятельности, программы государственных гарантий бесплатного оказания гражданам медицинской помощи, основных положений уголовно-процессуального, уголовного, гражданского процессуального и гражданского, административного законодательства Российской Федерации о порядке производства судебно-медицинской экспертизы</w:t>
            </w:r>
          </w:p>
        </w:tc>
      </w:tr>
    </w:tbl>
    <w:p w:rsidR="00CD4518" w:rsidRPr="00CD4518" w:rsidRDefault="00CD4518">
      <w:pPr>
        <w:pStyle w:val="ConsPlusNormal"/>
        <w:jc w:val="both"/>
        <w:rPr>
          <w:rFonts w:ascii="Times New Roman" w:hAnsi="Times New Roman" w:cs="Times New Roman"/>
        </w:rPr>
      </w:pPr>
    </w:p>
    <w:p w:rsidR="00CD4518" w:rsidRPr="00CD4518" w:rsidRDefault="00CD4518">
      <w:pPr>
        <w:pStyle w:val="ConsPlusTitle"/>
        <w:jc w:val="both"/>
        <w:outlineLvl w:val="3"/>
        <w:rPr>
          <w:rFonts w:ascii="Times New Roman" w:hAnsi="Times New Roman" w:cs="Times New Roman"/>
        </w:rPr>
      </w:pPr>
      <w:r w:rsidRPr="00CD4518">
        <w:rPr>
          <w:rFonts w:ascii="Times New Roman" w:hAnsi="Times New Roman" w:cs="Times New Roman"/>
        </w:rPr>
        <w:t>Дополнительные характеристики</w:t>
      </w:r>
    </w:p>
    <w:p w:rsidR="00CD4518" w:rsidRPr="00CD4518" w:rsidRDefault="00CD451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82"/>
        <w:gridCol w:w="4932"/>
      </w:tblGrid>
      <w:tr w:rsidR="00CD4518" w:rsidRPr="00CD4518">
        <w:tc>
          <w:tcPr>
            <w:tcW w:w="2835" w:type="dxa"/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282" w:type="dxa"/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32" w:type="dxa"/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CD4518" w:rsidRPr="00CD4518">
        <w:tc>
          <w:tcPr>
            <w:tcW w:w="2835" w:type="dxa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hyperlink r:id="rId11" w:history="1">
              <w:r w:rsidRPr="00CD4518">
                <w:rPr>
                  <w:rFonts w:ascii="Times New Roman" w:hAnsi="Times New Roman" w:cs="Times New Roman"/>
                  <w:color w:val="0000FF"/>
                </w:rPr>
                <w:t>ОКЗ</w:t>
              </w:r>
            </w:hyperlink>
          </w:p>
        </w:tc>
        <w:tc>
          <w:tcPr>
            <w:tcW w:w="1282" w:type="dxa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hyperlink r:id="rId12" w:history="1">
              <w:r w:rsidRPr="00CD4518">
                <w:rPr>
                  <w:rFonts w:ascii="Times New Roman" w:hAnsi="Times New Roman" w:cs="Times New Roman"/>
                  <w:color w:val="0000FF"/>
                </w:rPr>
                <w:t>2212</w:t>
              </w:r>
            </w:hyperlink>
          </w:p>
        </w:tc>
        <w:tc>
          <w:tcPr>
            <w:tcW w:w="4932" w:type="dxa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Врачи-специалисты</w:t>
            </w:r>
          </w:p>
        </w:tc>
      </w:tr>
      <w:tr w:rsidR="00CD4518" w:rsidRPr="00CD4518">
        <w:tc>
          <w:tcPr>
            <w:tcW w:w="2835" w:type="dxa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 xml:space="preserve">ЕКС </w:t>
            </w:r>
            <w:hyperlink w:anchor="P539" w:history="1">
              <w:r w:rsidRPr="00CD4518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1282" w:type="dxa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32" w:type="dxa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Врач - судебно-медицинский эксперт</w:t>
            </w:r>
          </w:p>
        </w:tc>
      </w:tr>
      <w:tr w:rsidR="00CD4518" w:rsidRPr="00CD4518">
        <w:tc>
          <w:tcPr>
            <w:tcW w:w="2835" w:type="dxa"/>
            <w:vMerge w:val="restart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hyperlink r:id="rId13" w:history="1">
              <w:r w:rsidRPr="00CD4518">
                <w:rPr>
                  <w:rFonts w:ascii="Times New Roman" w:hAnsi="Times New Roman" w:cs="Times New Roman"/>
                  <w:color w:val="0000FF"/>
                </w:rPr>
                <w:t>ОКПДТР</w:t>
              </w:r>
            </w:hyperlink>
            <w:r w:rsidRPr="00CD4518">
              <w:rPr>
                <w:rFonts w:ascii="Times New Roman" w:hAnsi="Times New Roman" w:cs="Times New Roman"/>
              </w:rPr>
              <w:t xml:space="preserve"> </w:t>
            </w:r>
            <w:hyperlink w:anchor="P540" w:history="1">
              <w:r w:rsidRPr="00CD4518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  <w:tc>
          <w:tcPr>
            <w:tcW w:w="1282" w:type="dxa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hyperlink r:id="rId14" w:history="1">
              <w:r w:rsidRPr="00CD4518">
                <w:rPr>
                  <w:rFonts w:ascii="Times New Roman" w:hAnsi="Times New Roman" w:cs="Times New Roman"/>
                  <w:color w:val="0000FF"/>
                </w:rPr>
                <w:t>20463</w:t>
              </w:r>
            </w:hyperlink>
          </w:p>
        </w:tc>
        <w:tc>
          <w:tcPr>
            <w:tcW w:w="4932" w:type="dxa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Врач-специалист</w:t>
            </w:r>
          </w:p>
        </w:tc>
      </w:tr>
      <w:tr w:rsidR="00CD4518" w:rsidRPr="00CD4518">
        <w:tc>
          <w:tcPr>
            <w:tcW w:w="2835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hyperlink r:id="rId15" w:history="1">
              <w:r w:rsidRPr="00CD4518">
                <w:rPr>
                  <w:rFonts w:ascii="Times New Roman" w:hAnsi="Times New Roman" w:cs="Times New Roman"/>
                  <w:color w:val="0000FF"/>
                </w:rPr>
                <w:t>20480</w:t>
              </w:r>
            </w:hyperlink>
          </w:p>
        </w:tc>
        <w:tc>
          <w:tcPr>
            <w:tcW w:w="4932" w:type="dxa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Врач - судебно-медицинский эксперт</w:t>
            </w:r>
          </w:p>
        </w:tc>
      </w:tr>
      <w:tr w:rsidR="00CD4518" w:rsidRPr="00CD4518">
        <w:tc>
          <w:tcPr>
            <w:tcW w:w="2835" w:type="dxa"/>
            <w:vMerge w:val="restart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hyperlink r:id="rId16" w:history="1">
              <w:r w:rsidRPr="00CD4518">
                <w:rPr>
                  <w:rFonts w:ascii="Times New Roman" w:hAnsi="Times New Roman" w:cs="Times New Roman"/>
                  <w:color w:val="0000FF"/>
                </w:rPr>
                <w:t>ОКСО</w:t>
              </w:r>
            </w:hyperlink>
            <w:r w:rsidRPr="00CD4518">
              <w:rPr>
                <w:rFonts w:ascii="Times New Roman" w:hAnsi="Times New Roman" w:cs="Times New Roman"/>
              </w:rPr>
              <w:t xml:space="preserve"> </w:t>
            </w:r>
            <w:hyperlink w:anchor="P541" w:history="1">
              <w:r w:rsidRPr="00CD4518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1282" w:type="dxa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hyperlink r:id="rId17" w:history="1">
              <w:r w:rsidRPr="00CD4518">
                <w:rPr>
                  <w:rFonts w:ascii="Times New Roman" w:hAnsi="Times New Roman" w:cs="Times New Roman"/>
                  <w:color w:val="0000FF"/>
                </w:rPr>
                <w:t>3.30.05.01</w:t>
              </w:r>
            </w:hyperlink>
          </w:p>
        </w:tc>
        <w:tc>
          <w:tcPr>
            <w:tcW w:w="4932" w:type="dxa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Медицинская биохимия</w:t>
            </w:r>
          </w:p>
        </w:tc>
      </w:tr>
      <w:tr w:rsidR="00CD4518" w:rsidRPr="00CD4518">
        <w:tc>
          <w:tcPr>
            <w:tcW w:w="2835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hyperlink r:id="rId18" w:history="1">
              <w:r w:rsidRPr="00CD4518">
                <w:rPr>
                  <w:rFonts w:ascii="Times New Roman" w:hAnsi="Times New Roman" w:cs="Times New Roman"/>
                  <w:color w:val="0000FF"/>
                </w:rPr>
                <w:t>3.31.05.01</w:t>
              </w:r>
            </w:hyperlink>
          </w:p>
        </w:tc>
        <w:tc>
          <w:tcPr>
            <w:tcW w:w="4932" w:type="dxa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CD4518" w:rsidRPr="00CD4518">
        <w:tc>
          <w:tcPr>
            <w:tcW w:w="2835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hyperlink r:id="rId19" w:history="1">
              <w:r w:rsidRPr="00CD4518">
                <w:rPr>
                  <w:rFonts w:ascii="Times New Roman" w:hAnsi="Times New Roman" w:cs="Times New Roman"/>
                  <w:color w:val="0000FF"/>
                </w:rPr>
                <w:t>3.31.05.02</w:t>
              </w:r>
            </w:hyperlink>
          </w:p>
        </w:tc>
        <w:tc>
          <w:tcPr>
            <w:tcW w:w="4932" w:type="dxa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Педиатрия</w:t>
            </w:r>
          </w:p>
        </w:tc>
      </w:tr>
    </w:tbl>
    <w:p w:rsidR="00CD4518" w:rsidRPr="00CD4518" w:rsidRDefault="00CD4518">
      <w:pPr>
        <w:pStyle w:val="ConsPlusNormal"/>
        <w:jc w:val="both"/>
        <w:rPr>
          <w:rFonts w:ascii="Times New Roman" w:hAnsi="Times New Roman" w:cs="Times New Roman"/>
        </w:rPr>
      </w:pPr>
    </w:p>
    <w:p w:rsidR="00CD4518" w:rsidRPr="00CD4518" w:rsidRDefault="00CD4518">
      <w:pPr>
        <w:pStyle w:val="ConsPlusTitle"/>
        <w:jc w:val="both"/>
        <w:outlineLvl w:val="3"/>
        <w:rPr>
          <w:rFonts w:ascii="Times New Roman" w:hAnsi="Times New Roman" w:cs="Times New Roman"/>
        </w:rPr>
      </w:pPr>
      <w:r w:rsidRPr="00CD4518">
        <w:rPr>
          <w:rFonts w:ascii="Times New Roman" w:hAnsi="Times New Roman" w:cs="Times New Roman"/>
        </w:rPr>
        <w:t>3.1.1. Трудовая функция</w:t>
      </w:r>
    </w:p>
    <w:p w:rsidR="00CD4518" w:rsidRPr="00CD4518" w:rsidRDefault="00CD451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855"/>
        <w:gridCol w:w="624"/>
        <w:gridCol w:w="624"/>
        <w:gridCol w:w="1603"/>
        <w:gridCol w:w="680"/>
      </w:tblGrid>
      <w:tr w:rsidR="00CD4518" w:rsidRPr="00CD451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Производство судебно-медицинской экспертизы (исследования) трупа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D4518" w:rsidRPr="00CD4518" w:rsidRDefault="00CD451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A/01.8</w:t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8</w:t>
            </w:r>
          </w:p>
        </w:tc>
      </w:tr>
    </w:tbl>
    <w:p w:rsidR="00CD4518" w:rsidRPr="00CD4518" w:rsidRDefault="00CD451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161"/>
        <w:gridCol w:w="711"/>
        <w:gridCol w:w="1608"/>
        <w:gridCol w:w="1247"/>
        <w:gridCol w:w="2268"/>
      </w:tblGrid>
      <w:tr w:rsidR="00CD4518" w:rsidRPr="00CD4518">
        <w:tc>
          <w:tcPr>
            <w:tcW w:w="2041" w:type="dxa"/>
            <w:tcBorders>
              <w:top w:val="nil"/>
              <w:left w:val="nil"/>
              <w:bottom w:val="nil"/>
            </w:tcBorders>
            <w:vAlign w:val="center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161" w:type="dxa"/>
            <w:tcBorders>
              <w:right w:val="nil"/>
            </w:tcBorders>
            <w:vAlign w:val="center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711" w:type="dxa"/>
            <w:tcBorders>
              <w:left w:val="nil"/>
            </w:tcBorders>
            <w:vAlign w:val="center"/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08" w:type="dxa"/>
            <w:vAlign w:val="center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4518" w:rsidRPr="00CD451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left w:val="nil"/>
              <w:bottom w:val="nil"/>
              <w:right w:val="nil"/>
            </w:tcBorders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left w:val="nil"/>
              <w:bottom w:val="nil"/>
              <w:right w:val="nil"/>
            </w:tcBorders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CD4518" w:rsidRPr="00CD4518" w:rsidRDefault="00CD451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CD4518" w:rsidRPr="00CD4518">
        <w:tc>
          <w:tcPr>
            <w:tcW w:w="2041" w:type="dxa"/>
            <w:vMerge w:val="restart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Участие в осмотре трупа на месте его обнаружения (происшествия)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Изучение документов (постановления или определения о назначении экспертизы, иных материалов дела), представленных органом или лицом, назначившим судебно-медицинскую экспертизу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Планирование, определение порядка, объема судебно-медицинской экспертизы трупа и его частей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Проведение наружного исследования трупа и его частей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Проведение внутреннего исследования трупа и его частей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Изъятие и направление объектов от трупа и его частей для дополнительного инструментального и (или) лабораторного исследования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Использование и приобщение к материалам судебно-медицинской экспертизы результатов дополнительных инструментальных и (или) лабораторных исследований объектов от трупа и его частей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Формулировка и обоснование экспертных выводов в соответствии с требованиями процессуального законодательства Российской Федерации и нормативных правовых документов в сфере государственной судебно-экспертной деятельности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Участие в уголовном, гражданском, административном судопроизводстве и следственных действиях в порядке, определенном законодательством Российской Федерации</w:t>
            </w:r>
          </w:p>
        </w:tc>
      </w:tr>
      <w:tr w:rsidR="00CD4518" w:rsidRPr="00CD4518">
        <w:tc>
          <w:tcPr>
            <w:tcW w:w="2041" w:type="dxa"/>
            <w:vMerge w:val="restart"/>
            <w:tcBorders>
              <w:bottom w:val="nil"/>
            </w:tcBorders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Проводить осмотр трупа на месте его обнаружения с повреждениями различного происхождения (происшествия), а также:</w:t>
            </w:r>
          </w:p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- при внебольничном производстве аборта;</w:t>
            </w:r>
          </w:p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- обнаружении трупа плода и новорожденного;</w:t>
            </w:r>
          </w:p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- обнаружении трупа, личность которого не установлена;</w:t>
            </w:r>
          </w:p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- обнаружении частей трупа;</w:t>
            </w:r>
          </w:p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 xml:space="preserve">- обнаружении </w:t>
            </w:r>
            <w:proofErr w:type="spellStart"/>
            <w:r w:rsidRPr="00CD4518">
              <w:rPr>
                <w:rFonts w:ascii="Times New Roman" w:hAnsi="Times New Roman" w:cs="Times New Roman"/>
              </w:rPr>
              <w:t>скелетированного</w:t>
            </w:r>
            <w:proofErr w:type="spellEnd"/>
            <w:r w:rsidRPr="00CD4518">
              <w:rPr>
                <w:rFonts w:ascii="Times New Roman" w:hAnsi="Times New Roman" w:cs="Times New Roman"/>
              </w:rPr>
              <w:t>, кремированного трупа, трупа с поздними трупными изменениями;</w:t>
            </w:r>
          </w:p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- эксгумированного трупа;</w:t>
            </w:r>
          </w:p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- массовой гибели людей в чрезвычайных ситуациях;</w:t>
            </w:r>
          </w:p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- подозрении на особо опасные инфекции, ВИЧ-инфекцию, СПИД</w:t>
            </w:r>
          </w:p>
        </w:tc>
      </w:tr>
      <w:tr w:rsidR="00CD4518" w:rsidRPr="00CD4518">
        <w:tc>
          <w:tcPr>
            <w:tcW w:w="2041" w:type="dxa"/>
            <w:vMerge/>
            <w:tcBorders>
              <w:bottom w:val="nil"/>
            </w:tcBorders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Описывать состояние предметов одежды и обуви на трупе, их повреждения и загрязнения; предметы, находящиеся на трупе, его частях и в непосредственной близости от них</w:t>
            </w:r>
          </w:p>
        </w:tc>
      </w:tr>
      <w:tr w:rsidR="00CD4518" w:rsidRPr="00CD4518">
        <w:tc>
          <w:tcPr>
            <w:tcW w:w="2041" w:type="dxa"/>
            <w:vMerge/>
            <w:tcBorders>
              <w:bottom w:val="nil"/>
            </w:tcBorders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Устанавливать следы объектов биологического и иного происхождения</w:t>
            </w:r>
          </w:p>
        </w:tc>
      </w:tr>
      <w:tr w:rsidR="00CD4518" w:rsidRPr="00CD4518">
        <w:tc>
          <w:tcPr>
            <w:tcW w:w="2041" w:type="dxa"/>
            <w:vMerge/>
            <w:tcBorders>
              <w:bottom w:val="nil"/>
            </w:tcBorders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Оказывать содействие следователю в обнаружении, фиксации, изъятии и упаковке вещественных доказательств и объектов биологического и иного происхождения, а также в формулировке вопросов, которые могут быть поставлены перед судебно-медицинским экспертом органом или лицом, назначившим судебно-медицинскую экспертизу</w:t>
            </w:r>
          </w:p>
        </w:tc>
      </w:tr>
      <w:tr w:rsidR="00CD4518" w:rsidRPr="00CD4518">
        <w:tc>
          <w:tcPr>
            <w:tcW w:w="2041" w:type="dxa"/>
            <w:vMerge/>
            <w:tcBorders>
              <w:bottom w:val="nil"/>
            </w:tcBorders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Изучать, анализировать и интерпретировать информацию, полученную из документов, представленных органом или лицом, назначившим судебно-медицинскую экспертизу</w:t>
            </w:r>
          </w:p>
        </w:tc>
      </w:tr>
      <w:tr w:rsidR="00CD4518" w:rsidRPr="00CD4518">
        <w:tc>
          <w:tcPr>
            <w:tcW w:w="2041" w:type="dxa"/>
            <w:vMerge/>
            <w:tcBorders>
              <w:bottom w:val="nil"/>
            </w:tcBorders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Производить судебно-медицинскую экспертизу (исследование) трупа и его частей в случаях смерти от:</w:t>
            </w:r>
          </w:p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- повреждений твердыми тупыми предметами;</w:t>
            </w:r>
          </w:p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- транспортной травмы;</w:t>
            </w:r>
          </w:p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- повреждений острыми предметами;</w:t>
            </w:r>
          </w:p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- огнестрельных повреждений и взрывной травмы;</w:t>
            </w:r>
          </w:p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- кислородного голодания, вызванного внешними факторами, поражения атмосферным и техническим электричеством, высокой и низкой температурой, высоким и низким барометрическим давлением;</w:t>
            </w:r>
          </w:p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lastRenderedPageBreak/>
              <w:t>- действия ионизирующего излучения;</w:t>
            </w:r>
          </w:p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- отравлений</w:t>
            </w:r>
          </w:p>
        </w:tc>
      </w:tr>
      <w:tr w:rsidR="00CD4518" w:rsidRPr="00CD4518">
        <w:tc>
          <w:tcPr>
            <w:tcW w:w="2041" w:type="dxa"/>
            <w:vMerge/>
            <w:tcBorders>
              <w:bottom w:val="nil"/>
            </w:tcBorders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Производить судебно-медицинскую экспертизу (исследование) трупа и его частей в случаях массовой гибели людей при чрезвычайных ситуациях</w:t>
            </w:r>
          </w:p>
        </w:tc>
      </w:tr>
      <w:tr w:rsidR="00CD4518" w:rsidRPr="00CD4518">
        <w:tc>
          <w:tcPr>
            <w:tcW w:w="2041" w:type="dxa"/>
            <w:vMerge/>
            <w:tcBorders>
              <w:bottom w:val="nil"/>
            </w:tcBorders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 xml:space="preserve">Производить судебно-медицинскую экспертизу (исследование) неопознанных, </w:t>
            </w:r>
            <w:proofErr w:type="spellStart"/>
            <w:r w:rsidRPr="00CD4518">
              <w:rPr>
                <w:rFonts w:ascii="Times New Roman" w:hAnsi="Times New Roman" w:cs="Times New Roman"/>
              </w:rPr>
              <w:t>скелетированных</w:t>
            </w:r>
            <w:proofErr w:type="spellEnd"/>
            <w:r w:rsidRPr="00CD4518">
              <w:rPr>
                <w:rFonts w:ascii="Times New Roman" w:hAnsi="Times New Roman" w:cs="Times New Roman"/>
              </w:rPr>
              <w:t>, эксгумированных, кремированных трупов, трупов в состоянии поздних трупных изменений</w:t>
            </w:r>
          </w:p>
        </w:tc>
      </w:tr>
      <w:tr w:rsidR="00CD4518" w:rsidRPr="00CD4518">
        <w:tc>
          <w:tcPr>
            <w:tcW w:w="2041" w:type="dxa"/>
            <w:vMerge/>
            <w:tcBorders>
              <w:bottom w:val="nil"/>
            </w:tcBorders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Производить судебно-медицинскую экспертизу (исследование) трупа плода и новорожденного</w:t>
            </w:r>
          </w:p>
        </w:tc>
      </w:tr>
      <w:tr w:rsidR="00CD4518" w:rsidRPr="00CD4518">
        <w:tc>
          <w:tcPr>
            <w:tcW w:w="2041" w:type="dxa"/>
            <w:vMerge/>
            <w:tcBorders>
              <w:bottom w:val="nil"/>
            </w:tcBorders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Проводить судебно-медицинскую экспертизу (исследование) трупа в случаях ненасильственной смерти от различных заболеваний</w:t>
            </w:r>
          </w:p>
        </w:tc>
      </w:tr>
      <w:tr w:rsidR="00CD4518" w:rsidRPr="00CD4518">
        <w:tc>
          <w:tcPr>
            <w:tcW w:w="2041" w:type="dxa"/>
            <w:vMerge w:val="restart"/>
            <w:tcBorders>
              <w:top w:val="nil"/>
            </w:tcBorders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Проводить судебно-медицинскую экспертизу (исследование) трупа с подозрением на особо опасные инфекции, ВИЧ-инфекцию, СПИД в соответствии с нормативными правовыми документами и санитарными правилами по безопасности работы с микроорганизмами соответствующих групп патогенности</w:t>
            </w:r>
          </w:p>
        </w:tc>
      </w:tr>
      <w:tr w:rsidR="00CD4518" w:rsidRPr="00CD4518">
        <w:tc>
          <w:tcPr>
            <w:tcW w:w="2041" w:type="dxa"/>
            <w:vMerge/>
            <w:tcBorders>
              <w:top w:val="nil"/>
            </w:tcBorders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При наружном исследовании трупа и его частей:</w:t>
            </w:r>
          </w:p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 xml:space="preserve">- устанавливать и исследовать </w:t>
            </w:r>
            <w:proofErr w:type="spellStart"/>
            <w:r w:rsidRPr="00CD4518">
              <w:rPr>
                <w:rFonts w:ascii="Times New Roman" w:hAnsi="Times New Roman" w:cs="Times New Roman"/>
              </w:rPr>
              <w:t>суправитальные</w:t>
            </w:r>
            <w:proofErr w:type="spellEnd"/>
            <w:r w:rsidRPr="00CD4518">
              <w:rPr>
                <w:rFonts w:ascii="Times New Roman" w:hAnsi="Times New Roman" w:cs="Times New Roman"/>
              </w:rPr>
              <w:t xml:space="preserve"> реакции, трупные изменения;</w:t>
            </w:r>
          </w:p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- применять инструментальные и лабораторные методы определения давности наступления смерти;</w:t>
            </w:r>
          </w:p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- исследовать антропологический тип, пол, возраст, рост, телосложение трупа и его частей;</w:t>
            </w:r>
          </w:p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- описывать признаки внешности методом словесного портрета;</w:t>
            </w:r>
          </w:p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- фиксировать морфологические признаки повреждений;</w:t>
            </w:r>
          </w:p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- исследовать, в том числе и с оптическими средствами, измерять, описывать, фотографировать, зарисовывать (схематически) повреждения на контурных схемах частей тела человека;</w:t>
            </w:r>
          </w:p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- производить изъятие мазков, выделений, наложений, одежды, обуви и других объектов, необходимых для проведения дополнительных инструментальных и (или) лабораторных исследований</w:t>
            </w:r>
          </w:p>
        </w:tc>
      </w:tr>
      <w:tr w:rsidR="00CD4518" w:rsidRPr="00CD4518">
        <w:tc>
          <w:tcPr>
            <w:tcW w:w="2041" w:type="dxa"/>
            <w:vMerge/>
            <w:tcBorders>
              <w:top w:val="nil"/>
            </w:tcBorders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Исследовать предметы, доставленные с трупом и его частями</w:t>
            </w:r>
          </w:p>
        </w:tc>
      </w:tr>
      <w:tr w:rsidR="00CD4518" w:rsidRPr="00CD4518">
        <w:tc>
          <w:tcPr>
            <w:tcW w:w="2041" w:type="dxa"/>
            <w:vMerge/>
            <w:tcBorders>
              <w:top w:val="nil"/>
            </w:tcBorders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Изучать, интерпретировать и анализировать результаты наружного исследования трупа и его частей</w:t>
            </w:r>
          </w:p>
        </w:tc>
      </w:tr>
      <w:tr w:rsidR="00CD4518" w:rsidRPr="00CD4518">
        <w:tc>
          <w:tcPr>
            <w:tcW w:w="2041" w:type="dxa"/>
            <w:vMerge/>
            <w:tcBorders>
              <w:top w:val="nil"/>
            </w:tcBorders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Планировать и определять порядок и объем проведения внутреннего исследования трупа и его частей, руководствуясь выявленными повреждениями, патологическими изменениями, имеющимися сведениями об обстоятельствах дела</w:t>
            </w:r>
          </w:p>
        </w:tc>
      </w:tr>
      <w:tr w:rsidR="00CD4518" w:rsidRPr="00CD4518">
        <w:tc>
          <w:tcPr>
            <w:tcW w:w="2041" w:type="dxa"/>
            <w:vMerge/>
            <w:tcBorders>
              <w:top w:val="nil"/>
            </w:tcBorders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Применять при исследовании трупа приемы секционной техники, выполнять дополнительные диагностические пробы у секционного стола в соответствии с порядком организации и производства судебно-медицинских экспертиз в государственных судебно-экспертных учреждениях Российской Федерации</w:t>
            </w:r>
          </w:p>
        </w:tc>
      </w:tr>
      <w:tr w:rsidR="00CD4518" w:rsidRPr="00CD4518">
        <w:tc>
          <w:tcPr>
            <w:tcW w:w="2041" w:type="dxa"/>
            <w:vMerge/>
            <w:tcBorders>
              <w:top w:val="nil"/>
            </w:tcBorders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Планировать и определять объем дополнительных инструментальных и (или) лабораторных исследований трупа и его частей</w:t>
            </w:r>
          </w:p>
        </w:tc>
      </w:tr>
      <w:tr w:rsidR="00CD4518" w:rsidRPr="00CD4518">
        <w:tc>
          <w:tcPr>
            <w:tcW w:w="2041" w:type="dxa"/>
            <w:vMerge/>
            <w:tcBorders>
              <w:top w:val="nil"/>
            </w:tcBorders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Производить забор объектов для производства дополнительных лабораторных и инструментальных исследований, заполнять соответствующие направления</w:t>
            </w:r>
          </w:p>
        </w:tc>
      </w:tr>
      <w:tr w:rsidR="00CD4518" w:rsidRPr="00CD4518">
        <w:tc>
          <w:tcPr>
            <w:tcW w:w="2041" w:type="dxa"/>
            <w:vMerge/>
            <w:tcBorders>
              <w:top w:val="nil"/>
            </w:tcBorders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Анализировать и интерпретировать результаты внутреннего исследования трупа и его частей</w:t>
            </w:r>
          </w:p>
        </w:tc>
      </w:tr>
      <w:tr w:rsidR="00CD4518" w:rsidRPr="00CD4518">
        <w:tc>
          <w:tcPr>
            <w:tcW w:w="2041" w:type="dxa"/>
            <w:vMerge/>
            <w:tcBorders>
              <w:top w:val="nil"/>
            </w:tcBorders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Анализировать и интерпретировать полученные результаты дополнительных инструментальных и (или) лабораторных исследований</w:t>
            </w:r>
          </w:p>
        </w:tc>
      </w:tr>
      <w:tr w:rsidR="00CD4518" w:rsidRPr="00CD4518">
        <w:tc>
          <w:tcPr>
            <w:tcW w:w="2041" w:type="dxa"/>
            <w:vMerge/>
            <w:tcBorders>
              <w:top w:val="nil"/>
            </w:tcBorders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Анализировать и интерпретировать результаты проведенной судебно-медицинской экспертизы (исследования) трупа</w:t>
            </w:r>
          </w:p>
        </w:tc>
      </w:tr>
      <w:tr w:rsidR="00CD4518" w:rsidRPr="00CD4518">
        <w:tc>
          <w:tcPr>
            <w:tcW w:w="2041" w:type="dxa"/>
            <w:vMerge/>
            <w:tcBorders>
              <w:top w:val="nil"/>
            </w:tcBorders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Устанавливать давность наступления смерти</w:t>
            </w:r>
          </w:p>
        </w:tc>
      </w:tr>
      <w:tr w:rsidR="00CD4518" w:rsidRPr="00CD4518">
        <w:tc>
          <w:tcPr>
            <w:tcW w:w="2041" w:type="dxa"/>
            <w:vMerge/>
            <w:tcBorders>
              <w:top w:val="nil"/>
            </w:tcBorders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Устанавливать характер и локализацию повреждений на трупе; тяжесть вреда, причиненного здоровью; наличие причинной связи между повреждениями и наступлением смерти</w:t>
            </w:r>
          </w:p>
        </w:tc>
      </w:tr>
      <w:tr w:rsidR="00CD4518" w:rsidRPr="00CD4518">
        <w:tc>
          <w:tcPr>
            <w:tcW w:w="2041" w:type="dxa"/>
            <w:vMerge/>
            <w:tcBorders>
              <w:top w:val="nil"/>
            </w:tcBorders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Изучать, анализировать и интерпретировать результаты проведенной судебно-медицинской экспертизы (исследования) трупа в случаях смертельного исхода в медицинской организации</w:t>
            </w:r>
          </w:p>
        </w:tc>
      </w:tr>
      <w:tr w:rsidR="00CD4518" w:rsidRPr="00CD4518">
        <w:tc>
          <w:tcPr>
            <w:tcW w:w="2041" w:type="dxa"/>
            <w:vMerge/>
            <w:tcBorders>
              <w:top w:val="nil"/>
            </w:tcBorders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Устанавливать причину смерти, формулировать судебно-медицинский диагноз, выводы (заключение) судебно-медицинской экспертизы</w:t>
            </w:r>
          </w:p>
        </w:tc>
      </w:tr>
      <w:tr w:rsidR="00CD4518" w:rsidRPr="00CD4518">
        <w:tc>
          <w:tcPr>
            <w:tcW w:w="2041" w:type="dxa"/>
            <w:vMerge/>
            <w:tcBorders>
              <w:top w:val="nil"/>
            </w:tcBorders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Сопоставлять заключительный клинический и судебно-медицинский диагнозы, определять причины и категорию расхождения заключительного клинического и судебно-медицинского диагнозов</w:t>
            </w:r>
          </w:p>
        </w:tc>
      </w:tr>
      <w:tr w:rsidR="00CD4518" w:rsidRPr="00CD4518">
        <w:tc>
          <w:tcPr>
            <w:tcW w:w="2041" w:type="dxa"/>
            <w:vMerge/>
            <w:tcBorders>
              <w:top w:val="nil"/>
            </w:tcBorders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Использовать в своей работе медицинские изделия</w:t>
            </w:r>
          </w:p>
        </w:tc>
      </w:tr>
      <w:tr w:rsidR="00CD4518" w:rsidRPr="00CD4518">
        <w:tc>
          <w:tcPr>
            <w:tcW w:w="2041" w:type="dxa"/>
            <w:vMerge w:val="restart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Нормативные правовые акты и методические документы, регламентирующие производство судебно-медицинской экспертизы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Организация, структура, штаты и оснащение медицинских организаций, осуществляющих производство судебно-медицинских экспертиз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Требования законодательства Российской Федерации к порядку изъятия и заготовки органов и (или) тканей человека для целей трансплантации, а также для клинических, научных и учебно-методических целей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Порядок организации и производства судебно-медицинских экспертиз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Танатология: определение, основные направления судебно-медицинской танатологии, умирание и смерть, новая концепция смерти (смерть мозга); порядок констатации смерти; вероятные и достоверные признаки смерти; ранние трупные явления, поздние трупные изменения; установление давности наступления смерти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Особенности осмотра трупов при различных видах смерти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Разрушение трупа и его частей под воздействием внешних факторов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 xml:space="preserve">Методика проведения наружного исследования трупа и его частей: установление антропологической и половой характеристики трупа; описание признаков внешности методом словесного портрета, установление наличия трупных явлений и </w:t>
            </w:r>
            <w:proofErr w:type="spellStart"/>
            <w:r w:rsidRPr="00CD4518">
              <w:rPr>
                <w:rFonts w:ascii="Times New Roman" w:hAnsi="Times New Roman" w:cs="Times New Roman"/>
              </w:rPr>
              <w:t>суправитальных</w:t>
            </w:r>
            <w:proofErr w:type="spellEnd"/>
            <w:r w:rsidRPr="00CD4518">
              <w:rPr>
                <w:rFonts w:ascii="Times New Roman" w:hAnsi="Times New Roman" w:cs="Times New Roman"/>
              </w:rPr>
              <w:t xml:space="preserve"> реакций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Методика исследования предметов, доставленных с трупом и его частями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Правила судебной фотографии, видеосъемки, зарисовки повреждений на контурных схемах частей тела человека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Виды и объем инструментальных и (или) лабораторных исследований объектов биологического и иного происхождения в зависимости от выявленных повреждений, патологических изменений и вопросов, поставленных органом или лицом, назначившим судебно-медицинскую экспертизу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Методика изъятия мазков, выделений, наложений, одежды, обуви и других объектов, необходимых для проведения дополнительных инструментальных и (или) лабораторных исследований; порядок их упаковки, транспортировки, сроки хранения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Методика и порядок проведения внутреннего исследования трупа и его частей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Методика производства судебно-медицинской экспертизы эксгумированного трупа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Методика судебно-медицинской экспертизы дефектов оказания медицинской помощи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 xml:space="preserve">Методы определения вида внешнего воздействия, последовательности и </w:t>
            </w:r>
            <w:proofErr w:type="spellStart"/>
            <w:r w:rsidRPr="00CD4518">
              <w:rPr>
                <w:rFonts w:ascii="Times New Roman" w:hAnsi="Times New Roman" w:cs="Times New Roman"/>
              </w:rPr>
              <w:t>прижизненности</w:t>
            </w:r>
            <w:proofErr w:type="spellEnd"/>
            <w:r w:rsidRPr="00CD4518">
              <w:rPr>
                <w:rFonts w:ascii="Times New Roman" w:hAnsi="Times New Roman" w:cs="Times New Roman"/>
              </w:rPr>
              <w:t xml:space="preserve"> происхождения повреждений, давности их образования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Дополнительные инструментальные и лабораторные методы исследования, используемые при судебно-медицинской экспертизе механических повреждений; причины смерти человека при механических повреждениях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Повреждения острыми предметами: механизм образования и морфологические особенности повреждений от действия предметов с режущими, колющими, колюще-режущими, рубящими, комбинированными свойствами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Повреждения твердыми тупыми предметами: морфогенез повреждений различных органов и тканей; клинические и патоморфологические проявления черепно-мозговой травмы; вопросы судебно-медицинской экспертизы автомобильной травмы, травмы от падения с высоты, железнодорожной травмы, а также авиационной, мотоциклетной, тракторной травмы, травмы на водном транспорте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Огнестрельные повреждения: повреждающие факторы выстрела и механизм образования огнестрельного повреждения; общая и частная морфология огнестрельного повреждения; взрывная травма: поражающие факторы, морфологические признаки, особенности исследования трупа; лабораторные методы исследования, применяемые при экспертизе огнестрельной и взрывной травмы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Виды гипоксических состояний и причины их развития, классификация, морфологические признаки, причины смерти; механическая асфиксия и утопление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 xml:space="preserve">Патоморфологические изменения тканей и органов при поражениях техническим и атмосферным электричеством, местном и общем действии </w:t>
            </w:r>
            <w:r w:rsidRPr="00CD4518">
              <w:rPr>
                <w:rFonts w:ascii="Times New Roman" w:hAnsi="Times New Roman" w:cs="Times New Roman"/>
              </w:rPr>
              <w:lastRenderedPageBreak/>
              <w:t>низкой и высокой температуры, воздействии ионизирующего излучения, резких изменений внешнего давления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 xml:space="preserve">Классификация ядов; действие отравляющих, наркотических, </w:t>
            </w:r>
            <w:proofErr w:type="spellStart"/>
            <w:r w:rsidRPr="00CD4518">
              <w:rPr>
                <w:rFonts w:ascii="Times New Roman" w:hAnsi="Times New Roman" w:cs="Times New Roman"/>
              </w:rPr>
              <w:t>токсикоманических</w:t>
            </w:r>
            <w:proofErr w:type="spellEnd"/>
            <w:r w:rsidRPr="00CD4518">
              <w:rPr>
                <w:rFonts w:ascii="Times New Roman" w:hAnsi="Times New Roman" w:cs="Times New Roman"/>
              </w:rPr>
              <w:t xml:space="preserve"> веществ на организм, их клинические и морфологические проявления, особенности производства судебно-медицинских экспертиз (исследований)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 xml:space="preserve">Признаки новорожденности, </w:t>
            </w:r>
            <w:proofErr w:type="spellStart"/>
            <w:r w:rsidRPr="00CD4518">
              <w:rPr>
                <w:rFonts w:ascii="Times New Roman" w:hAnsi="Times New Roman" w:cs="Times New Roman"/>
              </w:rPr>
              <w:t>доношенности</w:t>
            </w:r>
            <w:proofErr w:type="spellEnd"/>
            <w:r w:rsidRPr="00CD4518">
              <w:rPr>
                <w:rFonts w:ascii="Times New Roman" w:hAnsi="Times New Roman" w:cs="Times New Roman"/>
              </w:rPr>
              <w:t xml:space="preserve">, зрелости, жизнеспособности, </w:t>
            </w:r>
            <w:proofErr w:type="spellStart"/>
            <w:r w:rsidRPr="00CD4518">
              <w:rPr>
                <w:rFonts w:ascii="Times New Roman" w:hAnsi="Times New Roman" w:cs="Times New Roman"/>
              </w:rPr>
              <w:t>живорожденности</w:t>
            </w:r>
            <w:proofErr w:type="spellEnd"/>
            <w:r w:rsidRPr="00CD4518">
              <w:rPr>
                <w:rFonts w:ascii="Times New Roman" w:hAnsi="Times New Roman" w:cs="Times New Roman"/>
              </w:rPr>
              <w:t xml:space="preserve">; причины смерти в анте-, </w:t>
            </w:r>
            <w:proofErr w:type="spellStart"/>
            <w:r w:rsidRPr="00CD4518">
              <w:rPr>
                <w:rFonts w:ascii="Times New Roman" w:hAnsi="Times New Roman" w:cs="Times New Roman"/>
              </w:rPr>
              <w:t>интра</w:t>
            </w:r>
            <w:proofErr w:type="spellEnd"/>
            <w:r w:rsidRPr="00CD4518">
              <w:rPr>
                <w:rFonts w:ascii="Times New Roman" w:hAnsi="Times New Roman" w:cs="Times New Roman"/>
              </w:rPr>
              <w:t>- и постнатальном периодах; особенности судебно-медицинского исследования трупов плодов и новорожденных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 xml:space="preserve">Заболевания, в том числе ВИЧ-инфекция, СПИД (этиология, патогенез, морфогенез, основные клинические проявления, осложнения, исходы и причины смерти), </w:t>
            </w:r>
            <w:proofErr w:type="spellStart"/>
            <w:r w:rsidRPr="00CD4518">
              <w:rPr>
                <w:rFonts w:ascii="Times New Roman" w:hAnsi="Times New Roman" w:cs="Times New Roman"/>
              </w:rPr>
              <w:t>патоморфоз</w:t>
            </w:r>
            <w:proofErr w:type="spellEnd"/>
            <w:r w:rsidRPr="00CD4518">
              <w:rPr>
                <w:rFonts w:ascii="Times New Roman" w:hAnsi="Times New Roman" w:cs="Times New Roman"/>
              </w:rPr>
              <w:t>; методика и порядок производства судебно-медицинской экспертизы (исследования) в случаях смерти от заболеваний; принципы судебно-медицинской диагностики ненасильственной смерти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Клинические проявления ВИЧ-инфекции и ее морфологические признаки: клиническая классификация; синдромы, встречающиеся при ВИЧ-инфекции; оппортунистические инфекции, их морфологические проявления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Порядок организации и производства судебно-медицинских экспертиз (исследований) трупа с подозрением на особо опасные инфекции, ВИЧ-инфекцию, СПИД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Нормативные правовые документы и санитарные правила по безопасности работы с микроорганизмами соответствующих групп патогенности, ВИЧ-инфекцией, СПИД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 xml:space="preserve">Особенности судебно-медицинской экспертизы трупов неизвестных лиц, фрагментированных, расчлененных, </w:t>
            </w:r>
            <w:proofErr w:type="spellStart"/>
            <w:r w:rsidRPr="00CD4518">
              <w:rPr>
                <w:rFonts w:ascii="Times New Roman" w:hAnsi="Times New Roman" w:cs="Times New Roman"/>
              </w:rPr>
              <w:t>скелетированных</w:t>
            </w:r>
            <w:proofErr w:type="spellEnd"/>
            <w:r w:rsidRPr="00CD4518">
              <w:rPr>
                <w:rFonts w:ascii="Times New Roman" w:hAnsi="Times New Roman" w:cs="Times New Roman"/>
              </w:rPr>
              <w:t>, кремированных трупов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 xml:space="preserve">Международная статистическая </w:t>
            </w:r>
            <w:hyperlink r:id="rId20" w:history="1">
              <w:r w:rsidRPr="00CD4518">
                <w:rPr>
                  <w:rFonts w:ascii="Times New Roman" w:hAnsi="Times New Roman" w:cs="Times New Roman"/>
                  <w:color w:val="0000FF"/>
                </w:rPr>
                <w:t>классификация</w:t>
              </w:r>
            </w:hyperlink>
            <w:r w:rsidRPr="00CD4518">
              <w:rPr>
                <w:rFonts w:ascii="Times New Roman" w:hAnsi="Times New Roman" w:cs="Times New Roman"/>
              </w:rPr>
              <w:t xml:space="preserve"> болезней и проблем, связанных со здоровьем (далее - МКБ)</w:t>
            </w:r>
          </w:p>
        </w:tc>
      </w:tr>
      <w:tr w:rsidR="00CD4518" w:rsidRPr="00CD4518">
        <w:tc>
          <w:tcPr>
            <w:tcW w:w="2041" w:type="dxa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-</w:t>
            </w:r>
          </w:p>
        </w:tc>
      </w:tr>
    </w:tbl>
    <w:p w:rsidR="00CD4518" w:rsidRPr="00CD4518" w:rsidRDefault="00CD4518">
      <w:pPr>
        <w:pStyle w:val="ConsPlusNormal"/>
        <w:jc w:val="both"/>
        <w:rPr>
          <w:rFonts w:ascii="Times New Roman" w:hAnsi="Times New Roman" w:cs="Times New Roman"/>
        </w:rPr>
      </w:pPr>
    </w:p>
    <w:p w:rsidR="00CD4518" w:rsidRPr="00CD4518" w:rsidRDefault="00CD4518">
      <w:pPr>
        <w:pStyle w:val="ConsPlusTitle"/>
        <w:jc w:val="both"/>
        <w:outlineLvl w:val="3"/>
        <w:rPr>
          <w:rFonts w:ascii="Times New Roman" w:hAnsi="Times New Roman" w:cs="Times New Roman"/>
        </w:rPr>
      </w:pPr>
      <w:r w:rsidRPr="00CD4518">
        <w:rPr>
          <w:rFonts w:ascii="Times New Roman" w:hAnsi="Times New Roman" w:cs="Times New Roman"/>
        </w:rPr>
        <w:t>3.1.2. Трудовая функция</w:t>
      </w:r>
    </w:p>
    <w:p w:rsidR="00CD4518" w:rsidRPr="00CD4518" w:rsidRDefault="00CD451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855"/>
        <w:gridCol w:w="624"/>
        <w:gridCol w:w="624"/>
        <w:gridCol w:w="1603"/>
        <w:gridCol w:w="680"/>
      </w:tblGrid>
      <w:tr w:rsidR="00CD4518" w:rsidRPr="00CD451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Производство судебно-медицинской экспертизы (обследования) в отношении живого лица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D4518" w:rsidRPr="00CD4518" w:rsidRDefault="00CD451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A/02.8</w:t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8</w:t>
            </w:r>
          </w:p>
        </w:tc>
      </w:tr>
    </w:tbl>
    <w:p w:rsidR="00CD4518" w:rsidRPr="00CD4518" w:rsidRDefault="00CD451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161"/>
        <w:gridCol w:w="711"/>
        <w:gridCol w:w="1608"/>
        <w:gridCol w:w="1247"/>
        <w:gridCol w:w="2268"/>
      </w:tblGrid>
      <w:tr w:rsidR="00CD4518" w:rsidRPr="00CD4518">
        <w:tc>
          <w:tcPr>
            <w:tcW w:w="2041" w:type="dxa"/>
            <w:tcBorders>
              <w:top w:val="nil"/>
              <w:left w:val="nil"/>
              <w:bottom w:val="nil"/>
            </w:tcBorders>
            <w:vAlign w:val="center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161" w:type="dxa"/>
            <w:tcBorders>
              <w:right w:val="nil"/>
            </w:tcBorders>
            <w:vAlign w:val="center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711" w:type="dxa"/>
            <w:tcBorders>
              <w:left w:val="nil"/>
            </w:tcBorders>
            <w:vAlign w:val="center"/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08" w:type="dxa"/>
            <w:vAlign w:val="center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4518" w:rsidRPr="00CD451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left w:val="nil"/>
              <w:bottom w:val="nil"/>
              <w:right w:val="nil"/>
            </w:tcBorders>
            <w:vAlign w:val="center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CD4518" w:rsidRPr="00CD4518" w:rsidRDefault="00CD451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CD4518" w:rsidRPr="00CD4518">
        <w:tc>
          <w:tcPr>
            <w:tcW w:w="2041" w:type="dxa"/>
            <w:vMerge w:val="restart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Изучение документов, представленных органом или лицом, назначившим судебно-медицинскую экспертизу (обследование) в отношении живого лица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Планирование, определение порядка, объема судебно-медицинской экспертизы (обследования) в отношении живого лица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Медицинское обследование лица, в отношении которого назначена судебно-медицинская экспертиза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Исследование представленных органом или лицом, назначившим судебно-медицинскую экспертизу в отношении живого лица, материалов дела и оригиналов (или заверенных копий) медицинских и иных документов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Забор и направление объектов для дополнительных инструментальных и (или) лабораторных исследований в установленном порядке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Использование и приобщение к материалам судебно-медицинской экспертизы результатов дополнительных инструментальных и (или) лабораторных исследований объектов, а также поступивших дополнительных материалов дела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Формулировка и обоснование экспертных выводов в соответствии с требованиями процессуального законодательства Российской Федерации и нормативных правовых документов о государственной судебно-экспертной деятельности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Участие в уголовном, гражданском, административном производстве и следственных действиях в порядке, определенном законодательством Российской Федерации</w:t>
            </w:r>
          </w:p>
        </w:tc>
      </w:tr>
      <w:tr w:rsidR="00CD4518" w:rsidRPr="00CD4518">
        <w:tc>
          <w:tcPr>
            <w:tcW w:w="2041" w:type="dxa"/>
            <w:vMerge w:val="restart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Анализировать, интерпретировать и приобщать информацию, полученную при изучении документов, представленных органом или лицом, назначившим судебно-медицинскую экспертизу (обследование)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Использовать методику медицинского обследования живого лица, в отношении которого проводится судебно-медицинская экспертиза (обследование)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Устанавливать характер и локализацию повреждений у живых лиц, в отношении которых проводится судебно-медицинская экспертиза (обследование)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 xml:space="preserve">Устанавливать степень тяжести вреда, причиненного здоровью; применять </w:t>
            </w:r>
            <w:hyperlink r:id="rId21" w:history="1">
              <w:r w:rsidRPr="00CD4518">
                <w:rPr>
                  <w:rFonts w:ascii="Times New Roman" w:hAnsi="Times New Roman" w:cs="Times New Roman"/>
                  <w:color w:val="0000FF"/>
                </w:rPr>
                <w:t>медицинские критерии</w:t>
              </w:r>
            </w:hyperlink>
            <w:r w:rsidRPr="00CD4518">
              <w:rPr>
                <w:rFonts w:ascii="Times New Roman" w:hAnsi="Times New Roman" w:cs="Times New Roman"/>
              </w:rPr>
              <w:t xml:space="preserve"> квалифицирующих признаков определения степени тяжести вреда, причиненного здоровью, в отношении живых лиц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Устанавливать возраст лица, в отношении которого проводится судебно-медицинская экспертиза (обследование)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Использовать методику медицинского обследования живых лиц в связи с совершением преступлений против половой неприкосновенности и половой свободы личности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 xml:space="preserve">Производить забор объектов в случаях преступлений против половой </w:t>
            </w:r>
            <w:r w:rsidRPr="00CD4518">
              <w:rPr>
                <w:rFonts w:ascii="Times New Roman" w:hAnsi="Times New Roman" w:cs="Times New Roman"/>
              </w:rPr>
              <w:lastRenderedPageBreak/>
              <w:t>неприкосновенности и половой свободы личности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Анализировать и интерпретировать полученные результаты дополнительных инструментальных и (или) лабораторных исследований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Участвовать в производстве следственных действий, предусмотренных уголовно-процессуальным законодательством Российской Федерации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Использовать медицинские изделия</w:t>
            </w:r>
          </w:p>
        </w:tc>
      </w:tr>
      <w:tr w:rsidR="00CD4518" w:rsidRPr="00CD4518">
        <w:tc>
          <w:tcPr>
            <w:tcW w:w="2041" w:type="dxa"/>
            <w:vMerge w:val="restart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Порядок организации и производства судебно-медицинских экспертиз в отношении живого лица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Судебно-медицинская экспертиза тяжести вреда, причиненного здоровью; квалифицирующие признаки тяжести вреда, причиненного здоровью; нормативные правовые документы, регламентирующие определение степени тяжести вреда, причиненного здоровью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Задачи судебно-медицинского эксперта при исследовании повреждений у живого лица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Особенности судебно-медицинской экспертизы (обследования) живого лица при повреждениях тупыми, острыми предметами, стрелковым оружием, в случаях отравления ядом, кислородного голодания, поражения атмосферным и техническим электричеством, высокой и низкой температурой, высоким и низким барометрическим давлением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 xml:space="preserve">Особенности производства судебно-медицинской экспертизы при определении тяжести вреда здоровью в случаях прерывания беременности, психического расстройства, неизгладимого </w:t>
            </w:r>
            <w:proofErr w:type="spellStart"/>
            <w:r w:rsidRPr="00CD4518">
              <w:rPr>
                <w:rFonts w:ascii="Times New Roman" w:hAnsi="Times New Roman" w:cs="Times New Roman"/>
              </w:rPr>
              <w:t>обезображения</w:t>
            </w:r>
            <w:proofErr w:type="spellEnd"/>
            <w:r w:rsidRPr="00CD4518">
              <w:rPr>
                <w:rFonts w:ascii="Times New Roman" w:hAnsi="Times New Roman" w:cs="Times New Roman"/>
              </w:rPr>
              <w:t xml:space="preserve"> лица, заболевания наркоманией или токсикоманией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Установление состояния здоровья; определение понятий "аггравация", "симуляция", искусственные болезни и самоповреждения, методика экспертизы определения состояния здоровья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Методика проведения медицинского обследования мужчин и женщин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 xml:space="preserve">Лабораторные, </w:t>
            </w:r>
            <w:proofErr w:type="spellStart"/>
            <w:r w:rsidRPr="00CD4518">
              <w:rPr>
                <w:rFonts w:ascii="Times New Roman" w:hAnsi="Times New Roman" w:cs="Times New Roman"/>
              </w:rPr>
              <w:t>физикальные</w:t>
            </w:r>
            <w:proofErr w:type="spellEnd"/>
            <w:r w:rsidRPr="00CD4518">
              <w:rPr>
                <w:rFonts w:ascii="Times New Roman" w:hAnsi="Times New Roman" w:cs="Times New Roman"/>
              </w:rPr>
              <w:t xml:space="preserve"> и инструментальные методы, используемые при судебно-медицинской экспертизе по поводу половых преступлений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Возрастная морфология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Клинические проявления заболеваний и состояний, вызванных воздействием физических, химических, биологических и психогенных факторов внешней среды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Судебно-медицинская экспертиза утраты трудоспособности: определение понятий, порядок организации и производства</w:t>
            </w:r>
          </w:p>
        </w:tc>
      </w:tr>
      <w:tr w:rsidR="00CD4518" w:rsidRPr="00CD4518">
        <w:tc>
          <w:tcPr>
            <w:tcW w:w="2041" w:type="dxa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-</w:t>
            </w:r>
          </w:p>
        </w:tc>
      </w:tr>
    </w:tbl>
    <w:p w:rsidR="00CD4518" w:rsidRPr="00CD4518" w:rsidRDefault="00CD4518">
      <w:pPr>
        <w:pStyle w:val="ConsPlusNormal"/>
        <w:jc w:val="both"/>
        <w:rPr>
          <w:rFonts w:ascii="Times New Roman" w:hAnsi="Times New Roman" w:cs="Times New Roman"/>
        </w:rPr>
      </w:pPr>
    </w:p>
    <w:p w:rsidR="00CD4518" w:rsidRPr="00CD4518" w:rsidRDefault="00CD4518">
      <w:pPr>
        <w:pStyle w:val="ConsPlusTitle"/>
        <w:jc w:val="both"/>
        <w:outlineLvl w:val="3"/>
        <w:rPr>
          <w:rFonts w:ascii="Times New Roman" w:hAnsi="Times New Roman" w:cs="Times New Roman"/>
        </w:rPr>
      </w:pPr>
      <w:r w:rsidRPr="00CD4518">
        <w:rPr>
          <w:rFonts w:ascii="Times New Roman" w:hAnsi="Times New Roman" w:cs="Times New Roman"/>
        </w:rPr>
        <w:t>3.1.3. Трудовая функция</w:t>
      </w:r>
    </w:p>
    <w:p w:rsidR="00CD4518" w:rsidRPr="00CD4518" w:rsidRDefault="00CD451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855"/>
        <w:gridCol w:w="624"/>
        <w:gridCol w:w="624"/>
        <w:gridCol w:w="1603"/>
        <w:gridCol w:w="680"/>
      </w:tblGrid>
      <w:tr w:rsidR="00CD4518" w:rsidRPr="00CD451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 xml:space="preserve">Производство судебно-медицинской экспертизы (исследования) вещественных доказательств и </w:t>
            </w:r>
            <w:r w:rsidRPr="00CD4518">
              <w:rPr>
                <w:rFonts w:ascii="Times New Roman" w:hAnsi="Times New Roman" w:cs="Times New Roman"/>
              </w:rPr>
              <w:lastRenderedPageBreak/>
              <w:t>объектов биологического и иного происхождения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D4518" w:rsidRPr="00CD4518" w:rsidRDefault="00CD451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lastRenderedPageBreak/>
              <w:t>Код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A/03.8</w:t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8</w:t>
            </w:r>
          </w:p>
        </w:tc>
      </w:tr>
    </w:tbl>
    <w:p w:rsidR="00CD4518" w:rsidRPr="00CD4518" w:rsidRDefault="00CD451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161"/>
        <w:gridCol w:w="711"/>
        <w:gridCol w:w="1608"/>
        <w:gridCol w:w="1247"/>
        <w:gridCol w:w="2268"/>
      </w:tblGrid>
      <w:tr w:rsidR="00CD4518" w:rsidRPr="00CD4518">
        <w:tc>
          <w:tcPr>
            <w:tcW w:w="2041" w:type="dxa"/>
            <w:tcBorders>
              <w:top w:val="nil"/>
              <w:left w:val="nil"/>
              <w:bottom w:val="nil"/>
            </w:tcBorders>
            <w:vAlign w:val="center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161" w:type="dxa"/>
            <w:tcBorders>
              <w:right w:val="nil"/>
            </w:tcBorders>
            <w:vAlign w:val="center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711" w:type="dxa"/>
            <w:tcBorders>
              <w:left w:val="nil"/>
            </w:tcBorders>
            <w:vAlign w:val="center"/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08" w:type="dxa"/>
            <w:vAlign w:val="center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4518" w:rsidRPr="00CD451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left w:val="nil"/>
              <w:bottom w:val="nil"/>
              <w:right w:val="nil"/>
            </w:tcBorders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left w:val="nil"/>
              <w:bottom w:val="nil"/>
              <w:right w:val="nil"/>
            </w:tcBorders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CD4518" w:rsidRPr="00CD4518" w:rsidRDefault="00CD451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CD4518" w:rsidRPr="00CD4518">
        <w:tc>
          <w:tcPr>
            <w:tcW w:w="2041" w:type="dxa"/>
            <w:vMerge w:val="restart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Производство судебно-гистологического исследования объектов биологического происхождения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Производство медико-криминалистической экспертизы (исследования) вещественных доказательств и объектов биологического и иного происхождения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Производство судебно-биологической экспертизы (исследования) вещественных доказательств и объектов биологического и иного происхождения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Производство генетической экспертизы (исследования) вещественных доказательств и объектов биологического и иного происхождения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Производство судебно-биохимической экспертизы (исследования) объектов биологического происхождения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Формулировка и обоснование экспертных выводов в соответствии с требованиями процессуального законодательства Российской Федерации и нормативных правовых документов о государственной судебно-экспертной деятельности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Консультативное сопровождение на этапе интерпретации результатов судебно-медицинской экспертизы (исследования) вещественных доказательств и объектов биологического и иного происхождения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Участие в уголовном, гражданском, административном производстве и следственных действиях в порядке, определенном законодательством Российской Федерации</w:t>
            </w:r>
          </w:p>
        </w:tc>
      </w:tr>
      <w:tr w:rsidR="00CD4518" w:rsidRPr="00CD4518">
        <w:tc>
          <w:tcPr>
            <w:tcW w:w="2041" w:type="dxa"/>
            <w:vMerge w:val="restart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Изучать, анализировать, интерпретировать и приобщать информацию, полученную из документов, представленных органом или лицом, назначившим судебно-медицинскую экспертизу (исследование)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Определять пригодность вещественных доказательств и объектов биологического и иного происхождения для проведения лабораторного и инструментального экспертного исследования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Планировать, определять порядок, объем и проводить лабораторные и инструментальные экспертные исследования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Анализировать, интерпретировать полученные результаты лабораторного и инструментального экспертных исследований вещественных доказательств и объектов биологического и иного происхождения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Формулировать и обосновывать экспертные выводы в соответствии с требованиями процессуального законодательства Российской Федерации и нормативных правовых документов о государственной судебно-экспертной деятельности</w:t>
            </w:r>
          </w:p>
        </w:tc>
      </w:tr>
      <w:tr w:rsidR="00CD4518" w:rsidRPr="00CD4518">
        <w:tc>
          <w:tcPr>
            <w:tcW w:w="2041" w:type="dxa"/>
            <w:vMerge w:val="restart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Порядок взятия, упаковки, направления, транспортировки, хранения вещественных доказательств и объектов биологического и иного происхождения, предоставляемых на лабораторные и инструментальные экспертные исследования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Методы лабораторных и инструментальных экспертных исследований вещественных доказательств и объектов биологического и иного происхождения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Организация работы судебно-гистологического отделения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Особенности взятия объектов для производства судебно-гистологического исследования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Назначение специальных окрасок и дополнительных методов исследования с учетом поставленной цели; приготовление препаратов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Основы микроскопического исследования биологического материала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Патоморфологические микроскопические изменения в тканях травматического и нетравматического генеза при различных видах насильственной смерти и при подозрении на нее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Микроскопические признаки патологических процессов внутренних органов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Гистологические признаки давности образования повреждений, давности течения патологических процессов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Организация работы медико-криминалистического отделения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Порядок производства медико-криминалистической экспертизы (исследования)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 xml:space="preserve">Судебно-медицинские </w:t>
            </w:r>
            <w:proofErr w:type="spellStart"/>
            <w:r w:rsidRPr="00CD4518">
              <w:rPr>
                <w:rFonts w:ascii="Times New Roman" w:hAnsi="Times New Roman" w:cs="Times New Roman"/>
              </w:rPr>
              <w:t>трасологические</w:t>
            </w:r>
            <w:proofErr w:type="spellEnd"/>
            <w:r w:rsidRPr="00CD4518">
              <w:rPr>
                <w:rFonts w:ascii="Times New Roman" w:hAnsi="Times New Roman" w:cs="Times New Roman"/>
              </w:rPr>
              <w:t xml:space="preserve"> исследования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Судебно-медицинские баллистические исследования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Судебно-медицинские исследования по отождествлению личности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 xml:space="preserve">Судебно-медицинские </w:t>
            </w:r>
            <w:proofErr w:type="spellStart"/>
            <w:r w:rsidRPr="00CD4518">
              <w:rPr>
                <w:rFonts w:ascii="Times New Roman" w:hAnsi="Times New Roman" w:cs="Times New Roman"/>
              </w:rPr>
              <w:t>микрологические</w:t>
            </w:r>
            <w:proofErr w:type="spellEnd"/>
            <w:r w:rsidRPr="00CD4518">
              <w:rPr>
                <w:rFonts w:ascii="Times New Roman" w:hAnsi="Times New Roman" w:cs="Times New Roman"/>
              </w:rPr>
              <w:t xml:space="preserve"> исследования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Судебно-медицинские исследования по реконструкции событий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Методы и технические приемы медико-криминалистического исследования вещественных доказательств и объектов биологического и иного происхождения для решения диагностических, идентификационных и ситуационных экспертных задач:</w:t>
            </w:r>
          </w:p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- подготовительные;</w:t>
            </w:r>
          </w:p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- наблюдения и фиксации свойств объектов;</w:t>
            </w:r>
          </w:p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- моделирования;</w:t>
            </w:r>
          </w:p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- аналитические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 xml:space="preserve">Порядок производства спектрографической экспертизы; методы </w:t>
            </w:r>
            <w:r w:rsidRPr="00CD4518">
              <w:rPr>
                <w:rFonts w:ascii="Times New Roman" w:hAnsi="Times New Roman" w:cs="Times New Roman"/>
              </w:rPr>
              <w:lastRenderedPageBreak/>
              <w:t>спектрального анализа вещественных доказательств и объектов биологического и иного происхождения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Организация работы судебно-биологического отделения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Порядок производства судебно-биологической экспертизы (исследования)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Методы судебно-биологического исследования вещественных доказательств и объектов биологического и иного происхождения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Проведение судебно-биологического экспертного исследования крови, спермы, слюны, пота и мочи: методы обнаружения, определение наличия и групповой принадлежности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Судебно-биологическое исследование волос, ногтей, зубов человеческого организма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 xml:space="preserve">Судебно-биологическое исследование органов, тканей, частей фрагментированного, </w:t>
            </w:r>
            <w:proofErr w:type="spellStart"/>
            <w:r w:rsidRPr="00CD4518">
              <w:rPr>
                <w:rFonts w:ascii="Times New Roman" w:hAnsi="Times New Roman" w:cs="Times New Roman"/>
              </w:rPr>
              <w:t>скелетированного</w:t>
            </w:r>
            <w:proofErr w:type="spellEnd"/>
            <w:r w:rsidRPr="00CD4518">
              <w:rPr>
                <w:rFonts w:ascii="Times New Roman" w:hAnsi="Times New Roman" w:cs="Times New Roman"/>
              </w:rPr>
              <w:t>, кремированного трупа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Порядок производства судебно-цитологической экспертизы (исследования): объекты судебно-цитологического исследования; вопросы, решаемые при проведении судебно-цитологических исследований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Организация работы молекулярно-генетического отделения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Порядок производства генетической экспертизы (исследования) с целью установления принадлежности следов и иных объектов биологического происхождения, идентификации личности и установления биологического родства, индивидуализации человека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Методы молекулярно-генетической индивидуализации человека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Предметы генетической экспертизы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Этапы выполнения генетической экспертизы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Генетическая экспертиза с целью идентификации личности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Генетическая экспертиза по поводу спорного происхождения детей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Организация работы судебно-биохимического отделения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Порядок производства биохимической экспертизы (исследования) объектов биологического происхождения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Методы биохимического исследования объектов биологического происхождения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Биохимические показатели при нозологических формах, наиболее часто встречающихся в судебно-медицинской практике</w:t>
            </w:r>
          </w:p>
        </w:tc>
      </w:tr>
      <w:tr w:rsidR="00CD4518" w:rsidRPr="00CD4518">
        <w:tc>
          <w:tcPr>
            <w:tcW w:w="2041" w:type="dxa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-</w:t>
            </w:r>
          </w:p>
        </w:tc>
      </w:tr>
    </w:tbl>
    <w:p w:rsidR="00CD4518" w:rsidRPr="00CD4518" w:rsidRDefault="00CD4518">
      <w:pPr>
        <w:pStyle w:val="ConsPlusNormal"/>
        <w:jc w:val="both"/>
        <w:rPr>
          <w:rFonts w:ascii="Times New Roman" w:hAnsi="Times New Roman" w:cs="Times New Roman"/>
        </w:rPr>
      </w:pPr>
    </w:p>
    <w:p w:rsidR="00CD4518" w:rsidRPr="00CD4518" w:rsidRDefault="00CD4518">
      <w:pPr>
        <w:pStyle w:val="ConsPlusTitle"/>
        <w:jc w:val="both"/>
        <w:outlineLvl w:val="3"/>
        <w:rPr>
          <w:rFonts w:ascii="Times New Roman" w:hAnsi="Times New Roman" w:cs="Times New Roman"/>
        </w:rPr>
      </w:pPr>
      <w:r w:rsidRPr="00CD4518">
        <w:rPr>
          <w:rFonts w:ascii="Times New Roman" w:hAnsi="Times New Roman" w:cs="Times New Roman"/>
        </w:rPr>
        <w:t>3.1.4. Трудовая функция</w:t>
      </w:r>
    </w:p>
    <w:p w:rsidR="00CD4518" w:rsidRPr="00CD4518" w:rsidRDefault="00CD451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855"/>
        <w:gridCol w:w="624"/>
        <w:gridCol w:w="624"/>
        <w:gridCol w:w="1603"/>
        <w:gridCol w:w="680"/>
      </w:tblGrid>
      <w:tr w:rsidR="00CD4518" w:rsidRPr="00CD451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D4518" w:rsidRPr="00CD4518" w:rsidRDefault="00CD451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A/04.8</w:t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8</w:t>
            </w:r>
          </w:p>
        </w:tc>
      </w:tr>
    </w:tbl>
    <w:p w:rsidR="00CD4518" w:rsidRPr="00CD4518" w:rsidRDefault="00CD451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161"/>
        <w:gridCol w:w="711"/>
        <w:gridCol w:w="1608"/>
        <w:gridCol w:w="1247"/>
        <w:gridCol w:w="2268"/>
      </w:tblGrid>
      <w:tr w:rsidR="00CD4518" w:rsidRPr="00CD4518">
        <w:tc>
          <w:tcPr>
            <w:tcW w:w="2041" w:type="dxa"/>
            <w:tcBorders>
              <w:top w:val="nil"/>
              <w:left w:val="nil"/>
              <w:bottom w:val="nil"/>
            </w:tcBorders>
            <w:vAlign w:val="center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161" w:type="dxa"/>
            <w:tcBorders>
              <w:right w:val="nil"/>
            </w:tcBorders>
            <w:vAlign w:val="center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711" w:type="dxa"/>
            <w:tcBorders>
              <w:left w:val="nil"/>
            </w:tcBorders>
            <w:vAlign w:val="center"/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08" w:type="dxa"/>
            <w:vAlign w:val="center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4518" w:rsidRPr="00CD4518">
        <w:tblPrEx>
          <w:tblBorders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left w:val="nil"/>
              <w:bottom w:val="nil"/>
              <w:right w:val="nil"/>
            </w:tcBorders>
            <w:vAlign w:val="center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CD4518" w:rsidRPr="00CD4518" w:rsidRDefault="00CD451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CD4518" w:rsidRPr="00CD4518">
        <w:tc>
          <w:tcPr>
            <w:tcW w:w="2041" w:type="dxa"/>
            <w:vMerge w:val="restart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Составление плана своей работы и отчета о ней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Ведение медицинской документации, в том числе в форме электронного документа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Проведение противоэпидемических мероприятий в случае возникновения очага инфекции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Контроль выполнения должностных обязанностей находящегося в распоряжении медицинского персонала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Обеспечение внутреннего контроля качества и безопасности медицинской деятельности в пределах должностных обязанностей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Использование медицинских информационных систем и информационно-телекоммуникационной сети "Интернет"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Использование в работе персональных данных лиц, в отношении которых проводится судебно-медицинская экспертиза, и сведений, составляющих врачебную тайну</w:t>
            </w:r>
          </w:p>
        </w:tc>
      </w:tr>
      <w:tr w:rsidR="00CD4518" w:rsidRPr="00CD4518">
        <w:tc>
          <w:tcPr>
            <w:tcW w:w="2041" w:type="dxa"/>
            <w:vMerge w:val="restart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Составлять план работы и отчет о своей работе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Заполнять медицинскую документацию, в том числе в форме электронного документа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 xml:space="preserve">Оформлять медицинское свидетельство о смерти (медицинское свидетельство о перинатальной смерти) в установленном порядке с учетом действующей </w:t>
            </w:r>
            <w:hyperlink r:id="rId22" w:history="1">
              <w:r w:rsidRPr="00CD4518">
                <w:rPr>
                  <w:rFonts w:ascii="Times New Roman" w:hAnsi="Times New Roman" w:cs="Times New Roman"/>
                  <w:color w:val="0000FF"/>
                </w:rPr>
                <w:t>МКБ</w:t>
              </w:r>
            </w:hyperlink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Оформлять заключения эксперта в соответствии с требованиями процессуального законодательства Российской Федерации и нормативных правовых документов о государственной судебно-экспертной деятельности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Работать с персональными данными лиц, в отношении которых проводится судебно-медицинская экспертиза (исследование), и сведениями, составляющими врачебную тайну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Анализировать показатели смертности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 xml:space="preserve">Представлять медико-статистические показатели для отчета о </w:t>
            </w:r>
            <w:r w:rsidRPr="00CD4518">
              <w:rPr>
                <w:rFonts w:ascii="Times New Roman" w:hAnsi="Times New Roman" w:cs="Times New Roman"/>
              </w:rPr>
              <w:lastRenderedPageBreak/>
              <w:t>деятельности медицинской организации, осуществляющей производство судебно-медицинских экспертиз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Использовать медицинские информационные системы и информационно-телекоммуникационную сеть "Интернет"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Проводить противоэпидемические мероприятия в случае возникновения очага инфекции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Контролировать выполнение должностных обязанностей находящегося в распоряжении медицинского персонала</w:t>
            </w:r>
          </w:p>
        </w:tc>
      </w:tr>
      <w:tr w:rsidR="00CD4518" w:rsidRPr="00CD4518">
        <w:tc>
          <w:tcPr>
            <w:tcW w:w="2041" w:type="dxa"/>
            <w:vMerge w:val="restart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Правила оформления медицинской документации в судебно-экспертных медицинских организациях, осуществляющих производство судебно-медицинских экспертиз, в том числе в форме электронного документа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Порядок приема и регистрации материалов судебно-медицинских экспертиз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Правила работы в медицинских информационных системах и информационно-телекоммуникационной сети "Интернет"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 xml:space="preserve">Требования охраны труда, основы личной безопасности и </w:t>
            </w:r>
            <w:proofErr w:type="spellStart"/>
            <w:r w:rsidRPr="00CD4518">
              <w:rPr>
                <w:rFonts w:ascii="Times New Roman" w:hAnsi="Times New Roman" w:cs="Times New Roman"/>
              </w:rPr>
              <w:t>конфликтологии</w:t>
            </w:r>
            <w:proofErr w:type="spellEnd"/>
            <w:r w:rsidRPr="00CD4518">
              <w:rPr>
                <w:rFonts w:ascii="Times New Roman" w:hAnsi="Times New Roman" w:cs="Times New Roman"/>
              </w:rPr>
              <w:t xml:space="preserve"> в медицинских организациях, осуществляющих производство судебно-медицинских экспертиз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Должностные обязанности медицинского персонала в медицинских организациях, осуществляющих производство судебно-медицинских экспертиз</w:t>
            </w:r>
          </w:p>
        </w:tc>
      </w:tr>
      <w:tr w:rsidR="00CD4518" w:rsidRPr="00CD4518">
        <w:tc>
          <w:tcPr>
            <w:tcW w:w="2041" w:type="dxa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-</w:t>
            </w:r>
          </w:p>
        </w:tc>
      </w:tr>
    </w:tbl>
    <w:p w:rsidR="00CD4518" w:rsidRPr="00CD4518" w:rsidRDefault="00CD4518">
      <w:pPr>
        <w:pStyle w:val="ConsPlusNormal"/>
        <w:jc w:val="both"/>
        <w:rPr>
          <w:rFonts w:ascii="Times New Roman" w:hAnsi="Times New Roman" w:cs="Times New Roman"/>
        </w:rPr>
      </w:pPr>
    </w:p>
    <w:p w:rsidR="00CD4518" w:rsidRPr="00CD4518" w:rsidRDefault="00CD4518">
      <w:pPr>
        <w:pStyle w:val="ConsPlusTitle"/>
        <w:jc w:val="both"/>
        <w:outlineLvl w:val="3"/>
        <w:rPr>
          <w:rFonts w:ascii="Times New Roman" w:hAnsi="Times New Roman" w:cs="Times New Roman"/>
        </w:rPr>
      </w:pPr>
      <w:r w:rsidRPr="00CD4518">
        <w:rPr>
          <w:rFonts w:ascii="Times New Roman" w:hAnsi="Times New Roman" w:cs="Times New Roman"/>
        </w:rPr>
        <w:t>3.1.5. Трудовая функция</w:t>
      </w:r>
    </w:p>
    <w:p w:rsidR="00CD4518" w:rsidRPr="00CD4518" w:rsidRDefault="00CD451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855"/>
        <w:gridCol w:w="624"/>
        <w:gridCol w:w="624"/>
        <w:gridCol w:w="1603"/>
        <w:gridCol w:w="680"/>
      </w:tblGrid>
      <w:tr w:rsidR="00CD4518" w:rsidRPr="00CD451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Оказание медицинской помощи пациентам в экстренной форме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D4518" w:rsidRPr="00CD4518" w:rsidRDefault="00CD451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A/05.8</w:t>
            </w:r>
          </w:p>
        </w:tc>
        <w:tc>
          <w:tcPr>
            <w:tcW w:w="1603" w:type="dxa"/>
            <w:tcBorders>
              <w:top w:val="nil"/>
              <w:bottom w:val="nil"/>
            </w:tcBorders>
            <w:vAlign w:val="center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8</w:t>
            </w:r>
          </w:p>
        </w:tc>
      </w:tr>
    </w:tbl>
    <w:p w:rsidR="00CD4518" w:rsidRPr="00CD4518" w:rsidRDefault="00CD451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161"/>
        <w:gridCol w:w="711"/>
        <w:gridCol w:w="1608"/>
        <w:gridCol w:w="1247"/>
        <w:gridCol w:w="2268"/>
      </w:tblGrid>
      <w:tr w:rsidR="00CD4518" w:rsidRPr="00CD4518">
        <w:tc>
          <w:tcPr>
            <w:tcW w:w="2041" w:type="dxa"/>
            <w:tcBorders>
              <w:top w:val="nil"/>
              <w:left w:val="nil"/>
              <w:bottom w:val="nil"/>
            </w:tcBorders>
            <w:vAlign w:val="center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161" w:type="dxa"/>
            <w:tcBorders>
              <w:right w:val="nil"/>
            </w:tcBorders>
            <w:vAlign w:val="center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711" w:type="dxa"/>
            <w:tcBorders>
              <w:left w:val="nil"/>
            </w:tcBorders>
            <w:vAlign w:val="center"/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08" w:type="dxa"/>
            <w:vAlign w:val="center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4518" w:rsidRPr="00CD451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left w:val="nil"/>
              <w:bottom w:val="nil"/>
              <w:right w:val="nil"/>
            </w:tcBorders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left w:val="nil"/>
              <w:bottom w:val="nil"/>
              <w:right w:val="nil"/>
            </w:tcBorders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CD4518" w:rsidRPr="00CD4518" w:rsidRDefault="00CD451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CD4518" w:rsidRPr="00CD4518">
        <w:tc>
          <w:tcPr>
            <w:tcW w:w="2041" w:type="dxa"/>
            <w:vMerge w:val="restart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Оценка состояния пациентов, требующего оказания медицинской помощи в экстренной форме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и/или дыхания), требующих оказания медицинской помощи в экстренной форме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и/или дыхания)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CD4518" w:rsidRPr="00CD4518">
        <w:tc>
          <w:tcPr>
            <w:tcW w:w="2041" w:type="dxa"/>
            <w:vMerge w:val="restart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Распознавать состояния, представляющие угрозу жизни пациентам, включая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Выполнять мероприятия базовой сердечно-легочной реанимации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CD4518" w:rsidRPr="00CD4518">
        <w:tc>
          <w:tcPr>
            <w:tcW w:w="2041" w:type="dxa"/>
            <w:vMerge w:val="restart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Методика сбора жалоб и анамнеза у пациентов (их родственников или законных представителей)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 xml:space="preserve">Методика </w:t>
            </w:r>
            <w:proofErr w:type="spellStart"/>
            <w:r w:rsidRPr="00CD4518">
              <w:rPr>
                <w:rFonts w:ascii="Times New Roman" w:hAnsi="Times New Roman" w:cs="Times New Roman"/>
              </w:rPr>
              <w:t>физикального</w:t>
            </w:r>
            <w:proofErr w:type="spellEnd"/>
            <w:r w:rsidRPr="00CD4518">
              <w:rPr>
                <w:rFonts w:ascii="Times New Roman" w:hAnsi="Times New Roman" w:cs="Times New Roman"/>
              </w:rPr>
              <w:t xml:space="preserve"> исследования пациентов (осмотр, пальпация, перкуссия, аускультация)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Клинические признаки внезапного прекращения кровообращения и/или дыхания</w:t>
            </w:r>
          </w:p>
        </w:tc>
      </w:tr>
      <w:tr w:rsidR="00CD4518" w:rsidRPr="00CD4518">
        <w:tc>
          <w:tcPr>
            <w:tcW w:w="2041" w:type="dxa"/>
            <w:vMerge/>
          </w:tcPr>
          <w:p w:rsidR="00CD4518" w:rsidRPr="00CD4518" w:rsidRDefault="00CD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Правила проведения базовой сердечно-легочной реанимации</w:t>
            </w:r>
          </w:p>
        </w:tc>
      </w:tr>
      <w:tr w:rsidR="00CD4518" w:rsidRPr="00CD4518">
        <w:tc>
          <w:tcPr>
            <w:tcW w:w="2041" w:type="dxa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bookmarkStart w:id="1" w:name="_GoBack"/>
            <w:r w:rsidRPr="00CD4518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030" w:type="dxa"/>
          </w:tcPr>
          <w:p w:rsidR="00CD4518" w:rsidRPr="00CD4518" w:rsidRDefault="00CD45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-</w:t>
            </w:r>
          </w:p>
        </w:tc>
      </w:tr>
      <w:bookmarkEnd w:id="1"/>
    </w:tbl>
    <w:p w:rsidR="00CD4518" w:rsidRPr="00CD4518" w:rsidRDefault="00CD4518">
      <w:pPr>
        <w:pStyle w:val="ConsPlusNormal"/>
        <w:jc w:val="both"/>
        <w:rPr>
          <w:rFonts w:ascii="Times New Roman" w:hAnsi="Times New Roman" w:cs="Times New Roman"/>
        </w:rPr>
      </w:pPr>
    </w:p>
    <w:p w:rsidR="00CD4518" w:rsidRPr="00CD4518" w:rsidRDefault="00CD451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D4518">
        <w:rPr>
          <w:rFonts w:ascii="Times New Roman" w:hAnsi="Times New Roman" w:cs="Times New Roman"/>
        </w:rPr>
        <w:t>IV. Сведения об организациях - разработчиках</w:t>
      </w:r>
    </w:p>
    <w:p w:rsidR="00CD4518" w:rsidRPr="00CD4518" w:rsidRDefault="00CD4518">
      <w:pPr>
        <w:pStyle w:val="ConsPlusTitle"/>
        <w:jc w:val="center"/>
        <w:rPr>
          <w:rFonts w:ascii="Times New Roman" w:hAnsi="Times New Roman" w:cs="Times New Roman"/>
        </w:rPr>
      </w:pPr>
      <w:r w:rsidRPr="00CD4518">
        <w:rPr>
          <w:rFonts w:ascii="Times New Roman" w:hAnsi="Times New Roman" w:cs="Times New Roman"/>
        </w:rPr>
        <w:t>профессионального стандарта</w:t>
      </w:r>
    </w:p>
    <w:p w:rsidR="00CD4518" w:rsidRPr="00CD4518" w:rsidRDefault="00CD4518">
      <w:pPr>
        <w:pStyle w:val="ConsPlusNormal"/>
        <w:jc w:val="both"/>
        <w:rPr>
          <w:rFonts w:ascii="Times New Roman" w:hAnsi="Times New Roman" w:cs="Times New Roman"/>
        </w:rPr>
      </w:pPr>
    </w:p>
    <w:p w:rsidR="00CD4518" w:rsidRPr="00CD4518" w:rsidRDefault="00CD4518">
      <w:pPr>
        <w:pStyle w:val="ConsPlusTitle"/>
        <w:jc w:val="both"/>
        <w:outlineLvl w:val="2"/>
        <w:rPr>
          <w:rFonts w:ascii="Times New Roman" w:hAnsi="Times New Roman" w:cs="Times New Roman"/>
        </w:rPr>
      </w:pPr>
      <w:r w:rsidRPr="00CD4518">
        <w:rPr>
          <w:rFonts w:ascii="Times New Roman" w:hAnsi="Times New Roman" w:cs="Times New Roman"/>
        </w:rPr>
        <w:t>4.1. Ответственная организация-разработчик</w:t>
      </w:r>
    </w:p>
    <w:p w:rsidR="00CD4518" w:rsidRPr="00CD4518" w:rsidRDefault="00CD451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7"/>
        <w:gridCol w:w="4654"/>
      </w:tblGrid>
      <w:tr w:rsidR="00CD4518" w:rsidRPr="00CD4518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Профессиональная некоммерческая организация "Ассоциация судебно-медицинских экспертов", город Москва</w:t>
            </w:r>
          </w:p>
        </w:tc>
      </w:tr>
      <w:tr w:rsidR="00CD4518" w:rsidRPr="00CD4518">
        <w:tc>
          <w:tcPr>
            <w:tcW w:w="4417" w:type="dxa"/>
            <w:tcBorders>
              <w:left w:val="single" w:sz="4" w:space="0" w:color="auto"/>
              <w:right w:val="nil"/>
            </w:tcBorders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Президент</w:t>
            </w:r>
          </w:p>
        </w:tc>
        <w:tc>
          <w:tcPr>
            <w:tcW w:w="4654" w:type="dxa"/>
            <w:tcBorders>
              <w:left w:val="nil"/>
              <w:right w:val="single" w:sz="4" w:space="0" w:color="auto"/>
            </w:tcBorders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D4518">
              <w:rPr>
                <w:rFonts w:ascii="Times New Roman" w:hAnsi="Times New Roman" w:cs="Times New Roman"/>
              </w:rPr>
              <w:t>Клевно</w:t>
            </w:r>
            <w:proofErr w:type="spellEnd"/>
            <w:r w:rsidRPr="00CD4518"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</w:tr>
    </w:tbl>
    <w:p w:rsidR="00CD4518" w:rsidRPr="00CD4518" w:rsidRDefault="00CD4518">
      <w:pPr>
        <w:pStyle w:val="ConsPlusNormal"/>
        <w:jc w:val="both"/>
        <w:rPr>
          <w:rFonts w:ascii="Times New Roman" w:hAnsi="Times New Roman" w:cs="Times New Roman"/>
        </w:rPr>
      </w:pPr>
    </w:p>
    <w:p w:rsidR="00CD4518" w:rsidRPr="00CD4518" w:rsidRDefault="00CD4518">
      <w:pPr>
        <w:pStyle w:val="ConsPlusTitle"/>
        <w:jc w:val="both"/>
        <w:outlineLvl w:val="2"/>
        <w:rPr>
          <w:rFonts w:ascii="Times New Roman" w:hAnsi="Times New Roman" w:cs="Times New Roman"/>
        </w:rPr>
      </w:pPr>
      <w:r w:rsidRPr="00CD4518">
        <w:rPr>
          <w:rFonts w:ascii="Times New Roman" w:hAnsi="Times New Roman" w:cs="Times New Roman"/>
        </w:rPr>
        <w:t>4.2. Наименования организаций-разработчиков</w:t>
      </w:r>
    </w:p>
    <w:p w:rsidR="00CD4518" w:rsidRPr="00CD4518" w:rsidRDefault="00CD451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8561"/>
      </w:tblGrid>
      <w:tr w:rsidR="00CD4518" w:rsidRPr="00CD4518">
        <w:tc>
          <w:tcPr>
            <w:tcW w:w="466" w:type="dxa"/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1" w:type="dxa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Союз медицинского сообщества "Национальная Медицинская Палата", город Москва</w:t>
            </w:r>
          </w:p>
        </w:tc>
      </w:tr>
      <w:tr w:rsidR="00CD4518" w:rsidRPr="00CD4518">
        <w:tc>
          <w:tcPr>
            <w:tcW w:w="466" w:type="dxa"/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1" w:type="dxa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ГБУЗ МО "Московский областной научно-исследовательский клинический институт имени М.Ф. Владимирского", город Москва</w:t>
            </w:r>
          </w:p>
        </w:tc>
      </w:tr>
      <w:tr w:rsidR="00CD4518" w:rsidRPr="00CD4518">
        <w:tc>
          <w:tcPr>
            <w:tcW w:w="466" w:type="dxa"/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1" w:type="dxa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ФГБОУ ВО "Российский национальный исследовательский медицинский университет имени Н.И. Пирогова" Минздрава России, город Москва</w:t>
            </w:r>
          </w:p>
        </w:tc>
      </w:tr>
      <w:tr w:rsidR="00CD4518" w:rsidRPr="00CD4518">
        <w:tc>
          <w:tcPr>
            <w:tcW w:w="466" w:type="dxa"/>
          </w:tcPr>
          <w:p w:rsidR="00CD4518" w:rsidRPr="00CD4518" w:rsidRDefault="00CD4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561" w:type="dxa"/>
          </w:tcPr>
          <w:p w:rsidR="00CD4518" w:rsidRPr="00CD4518" w:rsidRDefault="00CD4518">
            <w:pPr>
              <w:pStyle w:val="ConsPlusNormal"/>
              <w:rPr>
                <w:rFonts w:ascii="Times New Roman" w:hAnsi="Times New Roman" w:cs="Times New Roman"/>
              </w:rPr>
            </w:pPr>
            <w:r w:rsidRPr="00CD4518">
              <w:rPr>
                <w:rFonts w:ascii="Times New Roman" w:hAnsi="Times New Roman" w:cs="Times New Roman"/>
              </w:rPr>
              <w:t>ФГБУ "Всероссийский научно-исследовательский институт труда" Министерства труда и социальной защиты Российской Федерации, город Москва</w:t>
            </w:r>
          </w:p>
        </w:tc>
      </w:tr>
    </w:tbl>
    <w:p w:rsidR="00CD4518" w:rsidRPr="00CD4518" w:rsidRDefault="00CD4518">
      <w:pPr>
        <w:pStyle w:val="ConsPlusNormal"/>
        <w:jc w:val="both"/>
        <w:rPr>
          <w:rFonts w:ascii="Times New Roman" w:hAnsi="Times New Roman" w:cs="Times New Roman"/>
        </w:rPr>
      </w:pPr>
    </w:p>
    <w:p w:rsidR="00CD4518" w:rsidRPr="00CD4518" w:rsidRDefault="00CD45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D4518">
        <w:rPr>
          <w:rFonts w:ascii="Times New Roman" w:hAnsi="Times New Roman" w:cs="Times New Roman"/>
        </w:rPr>
        <w:t>--------------------------------</w:t>
      </w:r>
    </w:p>
    <w:p w:rsidR="00CD4518" w:rsidRPr="00CD4518" w:rsidRDefault="00CD45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29"/>
      <w:bookmarkEnd w:id="2"/>
      <w:r w:rsidRPr="00CD4518">
        <w:rPr>
          <w:rFonts w:ascii="Times New Roman" w:hAnsi="Times New Roman" w:cs="Times New Roman"/>
        </w:rPr>
        <w:t xml:space="preserve">&lt;1&gt; Общероссийский </w:t>
      </w:r>
      <w:hyperlink r:id="rId23" w:history="1">
        <w:r w:rsidRPr="00CD4518">
          <w:rPr>
            <w:rFonts w:ascii="Times New Roman" w:hAnsi="Times New Roman" w:cs="Times New Roman"/>
            <w:color w:val="0000FF"/>
          </w:rPr>
          <w:t>классификатор</w:t>
        </w:r>
      </w:hyperlink>
      <w:r w:rsidRPr="00CD4518">
        <w:rPr>
          <w:rFonts w:ascii="Times New Roman" w:hAnsi="Times New Roman" w:cs="Times New Roman"/>
        </w:rPr>
        <w:t xml:space="preserve"> занятий.</w:t>
      </w:r>
    </w:p>
    <w:p w:rsidR="00CD4518" w:rsidRPr="00CD4518" w:rsidRDefault="00CD45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530"/>
      <w:bookmarkEnd w:id="3"/>
      <w:r w:rsidRPr="00CD4518">
        <w:rPr>
          <w:rFonts w:ascii="Times New Roman" w:hAnsi="Times New Roman" w:cs="Times New Roman"/>
        </w:rPr>
        <w:t xml:space="preserve">&lt;2&gt; Общероссийский </w:t>
      </w:r>
      <w:hyperlink r:id="rId24" w:history="1">
        <w:r w:rsidRPr="00CD4518">
          <w:rPr>
            <w:rFonts w:ascii="Times New Roman" w:hAnsi="Times New Roman" w:cs="Times New Roman"/>
            <w:color w:val="0000FF"/>
          </w:rPr>
          <w:t>классификатор</w:t>
        </w:r>
      </w:hyperlink>
      <w:r w:rsidRPr="00CD4518">
        <w:rPr>
          <w:rFonts w:ascii="Times New Roman" w:hAnsi="Times New Roman" w:cs="Times New Roman"/>
        </w:rPr>
        <w:t xml:space="preserve"> видов экономической деятельности.</w:t>
      </w:r>
    </w:p>
    <w:p w:rsidR="00CD4518" w:rsidRPr="00CD4518" w:rsidRDefault="00CD45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531"/>
      <w:bookmarkEnd w:id="4"/>
      <w:r w:rsidRPr="00CD4518">
        <w:rPr>
          <w:rFonts w:ascii="Times New Roman" w:hAnsi="Times New Roman" w:cs="Times New Roman"/>
        </w:rPr>
        <w:t xml:space="preserve">&lt;3&gt; </w:t>
      </w:r>
      <w:hyperlink r:id="rId25" w:history="1">
        <w:r w:rsidRPr="00CD4518">
          <w:rPr>
            <w:rFonts w:ascii="Times New Roman" w:hAnsi="Times New Roman" w:cs="Times New Roman"/>
            <w:color w:val="0000FF"/>
          </w:rPr>
          <w:t>Приказ</w:t>
        </w:r>
      </w:hyperlink>
      <w:r w:rsidRPr="00CD4518">
        <w:rPr>
          <w:rFonts w:ascii="Times New Roman" w:hAnsi="Times New Roman" w:cs="Times New Roman"/>
        </w:rPr>
        <w:t xml:space="preserve"> Минздрава России от 20 декабря 2012 г. N 1183н "Об утверждении Номенклатуры должностей медицинских работников и фармацевтических работников" (зарегистрирован Минюстом России 18 марта 2013 г., регистрационный N 27723), с изменениями, внесенными приказом Минздрава России от 1 августа 2014 г. N 420н (зарегистрирован Минюстом России 14 августа 2014 г., регистрационный N 33591).</w:t>
      </w:r>
    </w:p>
    <w:p w:rsidR="00CD4518" w:rsidRPr="00CD4518" w:rsidRDefault="00CD45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532"/>
      <w:bookmarkEnd w:id="5"/>
      <w:r w:rsidRPr="00CD4518">
        <w:rPr>
          <w:rFonts w:ascii="Times New Roman" w:hAnsi="Times New Roman" w:cs="Times New Roman"/>
        </w:rPr>
        <w:t xml:space="preserve">&lt;4&gt; </w:t>
      </w:r>
      <w:hyperlink r:id="rId26" w:history="1">
        <w:r w:rsidRPr="00CD4518">
          <w:rPr>
            <w:rFonts w:ascii="Times New Roman" w:hAnsi="Times New Roman" w:cs="Times New Roman"/>
            <w:color w:val="0000FF"/>
          </w:rPr>
          <w:t>Приказ</w:t>
        </w:r>
      </w:hyperlink>
      <w:r w:rsidRPr="00CD4518">
        <w:rPr>
          <w:rFonts w:ascii="Times New Roman" w:hAnsi="Times New Roman" w:cs="Times New Roman"/>
        </w:rPr>
        <w:t xml:space="preserve"> Минздрава России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Минюстом России 23 октября 2015 г., регистрационный N 39438), с изменениями, внесенными приказом Минздрава России от 15 июня 2017 г. N 328н (зарегистрирован Минюстом России 3 июля 2017 г., регистрационный N 47273).</w:t>
      </w:r>
    </w:p>
    <w:p w:rsidR="00CD4518" w:rsidRPr="00CD4518" w:rsidRDefault="00CD45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533"/>
      <w:bookmarkEnd w:id="6"/>
      <w:r w:rsidRPr="00CD4518">
        <w:rPr>
          <w:rFonts w:ascii="Times New Roman" w:hAnsi="Times New Roman" w:cs="Times New Roman"/>
        </w:rPr>
        <w:t xml:space="preserve">&lt;5&gt; </w:t>
      </w:r>
      <w:hyperlink r:id="rId27" w:history="1">
        <w:r w:rsidRPr="00CD4518">
          <w:rPr>
            <w:rFonts w:ascii="Times New Roman" w:hAnsi="Times New Roman" w:cs="Times New Roman"/>
            <w:color w:val="0000FF"/>
          </w:rPr>
          <w:t>Приказ</w:t>
        </w:r>
      </w:hyperlink>
      <w:r w:rsidRPr="00CD4518">
        <w:rPr>
          <w:rFonts w:ascii="Times New Roman" w:hAnsi="Times New Roman" w:cs="Times New Roman"/>
        </w:rPr>
        <w:t xml:space="preserve"> Минздрава России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Минюстом России 29 марта 2013 г., регистрационный N 27918), с изменениями, внесенными приказами Минздрава России от 31 июля 2013 г. N 515н (зарегистрирован Минюстом России 30 августа 2013 г., регистрационный N 29853), от 23 октября 2014 г. N 658н (зарегистрирован Минюстом России 17 ноября 2014 г., регистрационный N 34729), от 10 февраля 2016 г. N 82н (зарегистрирован Минюстом России 11 марта 2016 г., регистрационный N 41389).</w:t>
      </w:r>
    </w:p>
    <w:p w:rsidR="00CD4518" w:rsidRPr="00CD4518" w:rsidRDefault="00CD45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534"/>
      <w:bookmarkEnd w:id="7"/>
      <w:r w:rsidRPr="00CD4518">
        <w:rPr>
          <w:rFonts w:ascii="Times New Roman" w:hAnsi="Times New Roman" w:cs="Times New Roman"/>
        </w:rPr>
        <w:t xml:space="preserve">&lt;6&gt; </w:t>
      </w:r>
      <w:hyperlink r:id="rId28" w:history="1">
        <w:r w:rsidRPr="00CD4518">
          <w:rPr>
            <w:rFonts w:ascii="Times New Roman" w:hAnsi="Times New Roman" w:cs="Times New Roman"/>
            <w:color w:val="0000FF"/>
          </w:rPr>
          <w:t>Приказ</w:t>
        </w:r>
      </w:hyperlink>
      <w:r w:rsidRPr="00CD4518">
        <w:rPr>
          <w:rFonts w:ascii="Times New Roman" w:hAnsi="Times New Roman" w:cs="Times New Roman"/>
        </w:rPr>
        <w:t xml:space="preserve"> Минздрава России от 6 июня 2016 г. N 352н 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 (зарегистрирован Минюстом России 4 июля 2016 г., регистрационный N 42742).</w:t>
      </w:r>
    </w:p>
    <w:p w:rsidR="00CD4518" w:rsidRPr="00CD4518" w:rsidRDefault="00CD45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535"/>
      <w:bookmarkEnd w:id="8"/>
      <w:r w:rsidRPr="00CD4518">
        <w:rPr>
          <w:rFonts w:ascii="Times New Roman" w:hAnsi="Times New Roman" w:cs="Times New Roman"/>
        </w:rPr>
        <w:t xml:space="preserve">&lt;7&gt; </w:t>
      </w:r>
      <w:hyperlink r:id="rId29" w:history="1">
        <w:r w:rsidRPr="00CD4518">
          <w:rPr>
            <w:rFonts w:ascii="Times New Roman" w:hAnsi="Times New Roman" w:cs="Times New Roman"/>
            <w:color w:val="0000FF"/>
          </w:rPr>
          <w:t>Статья 213</w:t>
        </w:r>
      </w:hyperlink>
      <w:r w:rsidRPr="00CD4518">
        <w:rPr>
          <w:rFonts w:ascii="Times New Roman" w:hAnsi="Times New Roman" w:cs="Times New Roman"/>
        </w:rPr>
        <w:t xml:space="preserve"> Трудового кодекса Российской Федерации, (Собрание законодательства Российской Федерации, 2002, N 1, ст. 3; 2004, N 35, ст. 3607; 2006, N 27, ст. 2878; 2008, N 30, ст. 3616; 2011, N 49, ст. 7031; 2013, N 48, ст. 6165; N 52, ст. 6986; 2015, N 29, ст. 4356).</w:t>
      </w:r>
    </w:p>
    <w:p w:rsidR="00CD4518" w:rsidRPr="00CD4518" w:rsidRDefault="00CD45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536"/>
      <w:bookmarkEnd w:id="9"/>
      <w:r w:rsidRPr="00CD4518">
        <w:rPr>
          <w:rFonts w:ascii="Times New Roman" w:hAnsi="Times New Roman" w:cs="Times New Roman"/>
        </w:rPr>
        <w:t xml:space="preserve">&lt;8&gt; </w:t>
      </w:r>
      <w:hyperlink r:id="rId30" w:history="1">
        <w:r w:rsidRPr="00CD4518">
          <w:rPr>
            <w:rFonts w:ascii="Times New Roman" w:hAnsi="Times New Roman" w:cs="Times New Roman"/>
            <w:color w:val="0000FF"/>
          </w:rPr>
          <w:t>Приказ</w:t>
        </w:r>
      </w:hyperlink>
      <w:r w:rsidRPr="00CD4518">
        <w:rPr>
          <w:rFonts w:ascii="Times New Roman" w:hAnsi="Times New Roman" w:cs="Times New Roman"/>
        </w:rPr>
        <w:t xml:space="preserve"> </w:t>
      </w:r>
      <w:proofErr w:type="spellStart"/>
      <w:r w:rsidRPr="00CD4518">
        <w:rPr>
          <w:rFonts w:ascii="Times New Roman" w:hAnsi="Times New Roman" w:cs="Times New Roman"/>
        </w:rPr>
        <w:t>Минздравсоцразвития</w:t>
      </w:r>
      <w:proofErr w:type="spellEnd"/>
      <w:r w:rsidRPr="00CD4518">
        <w:rPr>
          <w:rFonts w:ascii="Times New Roman" w:hAnsi="Times New Roman" w:cs="Times New Roman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 62н/49н (зарегистрирован Минюстом России 2 марта 2018 г., регистрационный N 50237).</w:t>
      </w:r>
    </w:p>
    <w:p w:rsidR="00CD4518" w:rsidRPr="00CD4518" w:rsidRDefault="00CD45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537"/>
      <w:bookmarkEnd w:id="10"/>
      <w:r w:rsidRPr="00CD4518">
        <w:rPr>
          <w:rFonts w:ascii="Times New Roman" w:hAnsi="Times New Roman" w:cs="Times New Roman"/>
        </w:rPr>
        <w:t xml:space="preserve">&lt;9&gt; </w:t>
      </w:r>
      <w:hyperlink r:id="rId31" w:history="1">
        <w:r w:rsidRPr="00CD4518">
          <w:rPr>
            <w:rFonts w:ascii="Times New Roman" w:hAnsi="Times New Roman" w:cs="Times New Roman"/>
            <w:color w:val="0000FF"/>
          </w:rPr>
          <w:t>Статья 351.1</w:t>
        </w:r>
      </w:hyperlink>
      <w:r w:rsidRPr="00CD4518">
        <w:rPr>
          <w:rFonts w:ascii="Times New Roman" w:hAnsi="Times New Roman" w:cs="Times New Roman"/>
        </w:rPr>
        <w:t xml:space="preserve"> Трудового кодекса Российской Федерации, (Собрание законодательства Российской Федерации, 2002, N 1, ст. 3; 2010, N 52, ст. 7002, 2012, N 14, ст. 1553; 2015, N 1, ст. 42; N 29, ст. 4363).</w:t>
      </w:r>
    </w:p>
    <w:p w:rsidR="00CD4518" w:rsidRPr="00CD4518" w:rsidRDefault="00CD45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538"/>
      <w:bookmarkEnd w:id="11"/>
      <w:r w:rsidRPr="00CD4518">
        <w:rPr>
          <w:rFonts w:ascii="Times New Roman" w:hAnsi="Times New Roman" w:cs="Times New Roman"/>
        </w:rPr>
        <w:t xml:space="preserve">&lt;10&gt; </w:t>
      </w:r>
      <w:hyperlink r:id="rId32" w:history="1">
        <w:r w:rsidRPr="00CD4518">
          <w:rPr>
            <w:rFonts w:ascii="Times New Roman" w:hAnsi="Times New Roman" w:cs="Times New Roman"/>
            <w:color w:val="0000FF"/>
          </w:rPr>
          <w:t>Статьи 13</w:t>
        </w:r>
      </w:hyperlink>
      <w:r w:rsidRPr="00CD4518">
        <w:rPr>
          <w:rFonts w:ascii="Times New Roman" w:hAnsi="Times New Roman" w:cs="Times New Roman"/>
        </w:rPr>
        <w:t xml:space="preserve"> и </w:t>
      </w:r>
      <w:hyperlink r:id="rId33" w:history="1">
        <w:r w:rsidRPr="00CD4518">
          <w:rPr>
            <w:rFonts w:ascii="Times New Roman" w:hAnsi="Times New Roman" w:cs="Times New Roman"/>
            <w:color w:val="0000FF"/>
          </w:rPr>
          <w:t>71</w:t>
        </w:r>
      </w:hyperlink>
      <w:r w:rsidRPr="00CD4518">
        <w:rPr>
          <w:rFonts w:ascii="Times New Roman" w:hAnsi="Times New Roman" w:cs="Times New Roman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</w:t>
      </w:r>
      <w:r w:rsidRPr="00CD4518">
        <w:rPr>
          <w:rFonts w:ascii="Times New Roman" w:hAnsi="Times New Roman" w:cs="Times New Roman"/>
        </w:rPr>
        <w:lastRenderedPageBreak/>
        <w:t>2011, N 48, ст. 6724; 2013, N 27, ст. 3477, N 30, ст. 4038; N 48, ст. 6165; 2014, N 23, ст. 2930; 2015, N 14, ст. 2018; N 29, ст. 4356).</w:t>
      </w:r>
    </w:p>
    <w:p w:rsidR="00CD4518" w:rsidRPr="00CD4518" w:rsidRDefault="00CD45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539"/>
      <w:bookmarkEnd w:id="12"/>
      <w:r w:rsidRPr="00CD4518">
        <w:rPr>
          <w:rFonts w:ascii="Times New Roman" w:hAnsi="Times New Roman" w:cs="Times New Roman"/>
        </w:rPr>
        <w:t>&lt;11&gt; Единый квалификационный справочник должностей руководителей, специалистов и служащих.</w:t>
      </w:r>
    </w:p>
    <w:p w:rsidR="00CD4518" w:rsidRPr="00CD4518" w:rsidRDefault="00CD45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540"/>
      <w:bookmarkEnd w:id="13"/>
      <w:r w:rsidRPr="00CD4518">
        <w:rPr>
          <w:rFonts w:ascii="Times New Roman" w:hAnsi="Times New Roman" w:cs="Times New Roman"/>
        </w:rPr>
        <w:t xml:space="preserve">&lt;12&gt; Общероссийский </w:t>
      </w:r>
      <w:hyperlink r:id="rId34" w:history="1">
        <w:r w:rsidRPr="00CD4518">
          <w:rPr>
            <w:rFonts w:ascii="Times New Roman" w:hAnsi="Times New Roman" w:cs="Times New Roman"/>
            <w:color w:val="0000FF"/>
          </w:rPr>
          <w:t>классификатор</w:t>
        </w:r>
      </w:hyperlink>
      <w:r w:rsidRPr="00CD4518">
        <w:rPr>
          <w:rFonts w:ascii="Times New Roman" w:hAnsi="Times New Roman" w:cs="Times New Roman"/>
        </w:rPr>
        <w:t xml:space="preserve"> профессий рабочих, должностей служащих и тарифных разрядов.</w:t>
      </w:r>
    </w:p>
    <w:p w:rsidR="00CD4518" w:rsidRPr="00CD4518" w:rsidRDefault="00CD45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541"/>
      <w:bookmarkEnd w:id="14"/>
      <w:r w:rsidRPr="00CD4518">
        <w:rPr>
          <w:rFonts w:ascii="Times New Roman" w:hAnsi="Times New Roman" w:cs="Times New Roman"/>
        </w:rPr>
        <w:t xml:space="preserve">&lt;13&gt; Общероссийский </w:t>
      </w:r>
      <w:hyperlink r:id="rId35" w:history="1">
        <w:r w:rsidRPr="00CD4518">
          <w:rPr>
            <w:rFonts w:ascii="Times New Roman" w:hAnsi="Times New Roman" w:cs="Times New Roman"/>
            <w:color w:val="0000FF"/>
          </w:rPr>
          <w:t>классификатор</w:t>
        </w:r>
      </w:hyperlink>
      <w:r w:rsidRPr="00CD4518">
        <w:rPr>
          <w:rFonts w:ascii="Times New Roman" w:hAnsi="Times New Roman" w:cs="Times New Roman"/>
        </w:rPr>
        <w:t xml:space="preserve"> специальностей по образованию.</w:t>
      </w:r>
    </w:p>
    <w:p w:rsidR="00CD4518" w:rsidRPr="00CD4518" w:rsidRDefault="00CD4518">
      <w:pPr>
        <w:pStyle w:val="ConsPlusNormal"/>
        <w:jc w:val="both"/>
        <w:rPr>
          <w:rFonts w:ascii="Times New Roman" w:hAnsi="Times New Roman" w:cs="Times New Roman"/>
        </w:rPr>
      </w:pPr>
    </w:p>
    <w:p w:rsidR="00CD4518" w:rsidRPr="00CD4518" w:rsidRDefault="00CD4518">
      <w:pPr>
        <w:pStyle w:val="ConsPlusNormal"/>
        <w:jc w:val="both"/>
        <w:rPr>
          <w:rFonts w:ascii="Times New Roman" w:hAnsi="Times New Roman" w:cs="Times New Roman"/>
        </w:rPr>
      </w:pPr>
    </w:p>
    <w:p w:rsidR="00CD4518" w:rsidRPr="00CD4518" w:rsidRDefault="00CD451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74168" w:rsidRPr="00CD4518" w:rsidRDefault="00CD4518">
      <w:pPr>
        <w:rPr>
          <w:rFonts w:ascii="Times New Roman" w:hAnsi="Times New Roman" w:cs="Times New Roman"/>
        </w:rPr>
      </w:pPr>
    </w:p>
    <w:sectPr w:rsidR="00074168" w:rsidRPr="00CD4518" w:rsidSect="0044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18"/>
    <w:rsid w:val="0018389C"/>
    <w:rsid w:val="005459FD"/>
    <w:rsid w:val="00CD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EBB1A-1D98-461A-9C45-464B5DA1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45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4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45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4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45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45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45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B266175EA1DBA8DAAB957641A0FB3C970249A0C5CDE15BD8891C59F174080425881888E66EA83B9815A1143EAF1CA04A74F254D6421C98Fo6vBI" TargetMode="External"/><Relationship Id="rId18" Type="http://schemas.openxmlformats.org/officeDocument/2006/relationships/hyperlink" Target="consultantplus://offline/ref=9B266175EA1DBA8DAAB957641A0FB3C973269D0755D815BD8891C59F174080425881888E66EE85B9835A1143EAF1CA04A74F254D6421C98Fo6vBI" TargetMode="External"/><Relationship Id="rId26" Type="http://schemas.openxmlformats.org/officeDocument/2006/relationships/hyperlink" Target="consultantplus://offline/ref=9B266175EA1DBA8DAAB957641A0FB3C9732696025DD115BD8891C59F174080424A81D08264EB9DB8884F4712ACoAv4I" TargetMode="External"/><Relationship Id="rId21" Type="http://schemas.openxmlformats.org/officeDocument/2006/relationships/hyperlink" Target="consultantplus://offline/ref=9B266175EA1DBA8DAAB957641A0FB3C97025980557D915BD8891C59F174080425881888E66EA83B8885A1143EAF1CA04A74F254D6421C98Fo6vBI" TargetMode="External"/><Relationship Id="rId34" Type="http://schemas.openxmlformats.org/officeDocument/2006/relationships/hyperlink" Target="consultantplus://offline/ref=9B266175EA1DBA8DAAB957641A0FB3C970249A0C5CDE15BD8891C59F174080425881888E66EA83B9815A1143EAF1CA04A74F254D6421C98Fo6vBI" TargetMode="External"/><Relationship Id="rId7" Type="http://schemas.openxmlformats.org/officeDocument/2006/relationships/hyperlink" Target="consultantplus://offline/ref=9B266175EA1DBA8DAAB957641A0FB3C97020980C50DB15BD8891C59F174080424A81D08264EB9DB8884F4712ACoAv4I" TargetMode="External"/><Relationship Id="rId12" Type="http://schemas.openxmlformats.org/officeDocument/2006/relationships/hyperlink" Target="consultantplus://offline/ref=9B266175EA1DBA8DAAB957641A0FB3C97020980C50DB15BD8891C59F174080425881888E66EA80BE835A1143EAF1CA04A74F254D6421C98Fo6vBI" TargetMode="External"/><Relationship Id="rId17" Type="http://schemas.openxmlformats.org/officeDocument/2006/relationships/hyperlink" Target="consultantplus://offline/ref=9B266175EA1DBA8DAAB957641A0FB3C973269D0755D815BD8891C59F174080425881888E66EE86B1895A1143EAF1CA04A74F254D6421C98Fo6vBI" TargetMode="External"/><Relationship Id="rId25" Type="http://schemas.openxmlformats.org/officeDocument/2006/relationships/hyperlink" Target="consultantplus://offline/ref=9B266175EA1DBA8DAAB957641A0FB3C97021980357D115BD8891C59F174080424A81D08264EB9DB8884F4712ACoAv4I" TargetMode="External"/><Relationship Id="rId33" Type="http://schemas.openxmlformats.org/officeDocument/2006/relationships/hyperlink" Target="consultantplus://offline/ref=9B266175EA1DBA8DAAB957641A0FB3C97222980452D015BD8891C59F174080425881888E66EA84B8825A1143EAF1CA04A74F254D6421C98Fo6v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266175EA1DBA8DAAB957641A0FB3C973269D0755D815BD8891C59F174080424A81D08264EB9DB8884F4712ACoAv4I" TargetMode="External"/><Relationship Id="rId20" Type="http://schemas.openxmlformats.org/officeDocument/2006/relationships/hyperlink" Target="consultantplus://offline/ref=9B266175EA1DBA8DAAB94066086EE69A7C209C045CD11FE082999C9315478F1D4F94C1DA6BE882A681585B10AEA6oCv7I" TargetMode="External"/><Relationship Id="rId29" Type="http://schemas.openxmlformats.org/officeDocument/2006/relationships/hyperlink" Target="consultantplus://offline/ref=9B266175EA1DBA8DAAB957641A0FB3C97222980456DC15BD8891C59F174080425881888E66EB80B8885A1143EAF1CA04A74F254D6421C98Fo6v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266175EA1DBA8DAAB957641A0FB3C97020980C50DB15BD8891C59F174080425881888E66EA80BE835A1143EAF1CA04A74F254D6421C98Fo6vBI" TargetMode="External"/><Relationship Id="rId11" Type="http://schemas.openxmlformats.org/officeDocument/2006/relationships/hyperlink" Target="consultantplus://offline/ref=9B266175EA1DBA8DAAB957641A0FB3C97020980C50DB15BD8891C59F174080424A81D08264EB9DB8884F4712ACoAv4I" TargetMode="External"/><Relationship Id="rId24" Type="http://schemas.openxmlformats.org/officeDocument/2006/relationships/hyperlink" Target="consultantplus://offline/ref=9B266175EA1DBA8DAAB957641A0FB3C972229F0D54DF15BD8891C59F174080424A81D08264EB9DB8884F4712ACoAv4I" TargetMode="External"/><Relationship Id="rId32" Type="http://schemas.openxmlformats.org/officeDocument/2006/relationships/hyperlink" Target="consultantplus://offline/ref=9B266175EA1DBA8DAAB957641A0FB3C97222980452D015BD8891C59F174080425881888E66EA82B8835A1143EAF1CA04A74F254D6421C98Fo6vBI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9B266175EA1DBA8DAAB957641A0FB3C972269D0057D815BD8891C59F17408042588188866DBED2FCD45C4713B0A4CE18A45127o4v4I" TargetMode="External"/><Relationship Id="rId15" Type="http://schemas.openxmlformats.org/officeDocument/2006/relationships/hyperlink" Target="consultantplus://offline/ref=9B266175EA1DBA8DAAB957641A0FB3C970249A0C5CDE15BD8891C59F174080425881888E66EF86B8815A1143EAF1CA04A74F254D6421C98Fo6vBI" TargetMode="External"/><Relationship Id="rId23" Type="http://schemas.openxmlformats.org/officeDocument/2006/relationships/hyperlink" Target="consultantplus://offline/ref=9B266175EA1DBA8DAAB957641A0FB3C97020980C50DB15BD8891C59F174080424A81D08264EB9DB8884F4712ACoAv4I" TargetMode="External"/><Relationship Id="rId28" Type="http://schemas.openxmlformats.org/officeDocument/2006/relationships/hyperlink" Target="consultantplus://offline/ref=9B266175EA1DBA8DAAB957641A0FB3C972249B0252DF15BD8891C59F174080424A81D08264EB9DB8884F4712ACoAv4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B266175EA1DBA8DAAB957641A0FB3C972229F0D54DF15BD8891C59F174080424A81D08264EB9DB8884F4712ACoAv4I" TargetMode="External"/><Relationship Id="rId19" Type="http://schemas.openxmlformats.org/officeDocument/2006/relationships/hyperlink" Target="consultantplus://offline/ref=9B266175EA1DBA8DAAB957641A0FB3C973269D0755D815BD8891C59F174080425881888E66EE85B9875A1143EAF1CA04A74F254D6421C98Fo6vBI" TargetMode="External"/><Relationship Id="rId31" Type="http://schemas.openxmlformats.org/officeDocument/2006/relationships/hyperlink" Target="consultantplus://offline/ref=9B266175EA1DBA8DAAB957641A0FB3C97222980456DC15BD8891C59F174080425881888E66E885B9865A1143EAF1CA04A74F254D6421C98Fo6vB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B266175EA1DBA8DAAB957641A0FB3C972229F0D54DF15BD8891C59F174080425881888E66EF87B8805A1143EAF1CA04A74F254D6421C98Fo6vBI" TargetMode="External"/><Relationship Id="rId14" Type="http://schemas.openxmlformats.org/officeDocument/2006/relationships/hyperlink" Target="consultantplus://offline/ref=9B266175EA1DBA8DAAB957641A0FB3C970249A0C5CDE15BD8891C59F174080425881888E66EF87B1865A1143EAF1CA04A74F254D6421C98Fo6vBI" TargetMode="External"/><Relationship Id="rId22" Type="http://schemas.openxmlformats.org/officeDocument/2006/relationships/hyperlink" Target="consultantplus://offline/ref=9B266175EA1DBA8DAAB94066086EE69A7C209C045CD11FE082999C9315478F1D4F94C1DA6BE882A681585B10AEA6oCv7I" TargetMode="External"/><Relationship Id="rId27" Type="http://schemas.openxmlformats.org/officeDocument/2006/relationships/hyperlink" Target="consultantplus://offline/ref=9B266175EA1DBA8DAAB957641A0FB3C9702E9A075DDD15BD8891C59F174080424A81D08264EB9DB8884F4712ACoAv4I" TargetMode="External"/><Relationship Id="rId30" Type="http://schemas.openxmlformats.org/officeDocument/2006/relationships/hyperlink" Target="consultantplus://offline/ref=9B266175EA1DBA8DAAB957641A0FB3C972239C0755D815BD8891C59F174080424A81D08264EB9DB8884F4712ACoAv4I" TargetMode="External"/><Relationship Id="rId35" Type="http://schemas.openxmlformats.org/officeDocument/2006/relationships/hyperlink" Target="consultantplus://offline/ref=9B266175EA1DBA8DAAB957641A0FB3C973269D0755D815BD8891C59F174080424A81D08264EB9DB8884F4712ACoAv4I" TargetMode="External"/><Relationship Id="rId8" Type="http://schemas.openxmlformats.org/officeDocument/2006/relationships/hyperlink" Target="consultantplus://offline/ref=9B266175EA1DBA8DAAB957641A0FB3C97020980C50DB15BD8891C59F174080424A81D08264EB9DB8884F4712ACoAv4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6468</Words>
  <Characters>36870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Михалицина</dc:creator>
  <cp:keywords/>
  <dc:description/>
  <cp:lastModifiedBy>Михалицина</cp:lastModifiedBy>
  <cp:revision>1</cp:revision>
  <dcterms:created xsi:type="dcterms:W3CDTF">2020-09-21T08:47:00Z</dcterms:created>
  <dcterms:modified xsi:type="dcterms:W3CDTF">2020-09-21T08:49:00Z</dcterms:modified>
</cp:coreProperties>
</file>